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AA72" w14:textId="77FC91BB" w:rsidR="00AA248B" w:rsidRDefault="00AA248B" w:rsidP="00AA248B">
      <w:pPr>
        <w:jc w:val="center"/>
        <w:rPr>
          <w:sz w:val="28"/>
          <w:szCs w:val="28"/>
        </w:rPr>
      </w:pPr>
    </w:p>
    <w:p w14:paraId="2F6FACC5" w14:textId="6A43C287" w:rsidR="00426F8B" w:rsidRDefault="00426F8B" w:rsidP="00AA248B">
      <w:pPr>
        <w:jc w:val="center"/>
        <w:rPr>
          <w:sz w:val="28"/>
          <w:szCs w:val="28"/>
        </w:rPr>
      </w:pPr>
    </w:p>
    <w:p w14:paraId="448AA164" w14:textId="155E45D5" w:rsidR="00426F8B" w:rsidRDefault="00426F8B" w:rsidP="00AA248B">
      <w:pPr>
        <w:jc w:val="center"/>
        <w:rPr>
          <w:sz w:val="28"/>
          <w:szCs w:val="28"/>
        </w:rPr>
      </w:pPr>
    </w:p>
    <w:p w14:paraId="5CA9C150" w14:textId="77777777" w:rsidR="00426F8B" w:rsidRDefault="00426F8B" w:rsidP="00AA248B">
      <w:pPr>
        <w:jc w:val="center"/>
        <w:rPr>
          <w:sz w:val="28"/>
          <w:szCs w:val="28"/>
        </w:rPr>
      </w:pPr>
    </w:p>
    <w:p w14:paraId="7CEF926A" w14:textId="0DD0E8BE" w:rsidR="00AA248B" w:rsidRDefault="00AA248B" w:rsidP="00AA248B">
      <w:pPr>
        <w:jc w:val="center"/>
        <w:rPr>
          <w:sz w:val="28"/>
          <w:szCs w:val="28"/>
        </w:rPr>
      </w:pPr>
    </w:p>
    <w:p w14:paraId="227D7ACC" w14:textId="0DDF988E" w:rsidR="00AA248B" w:rsidRPr="00AA248B" w:rsidRDefault="00AA248B" w:rsidP="00AA248B">
      <w:pPr>
        <w:jc w:val="center"/>
        <w:rPr>
          <w:b/>
          <w:bCs/>
          <w:sz w:val="28"/>
          <w:szCs w:val="28"/>
        </w:rPr>
      </w:pPr>
      <w:r w:rsidRPr="00AA248B">
        <w:rPr>
          <w:b/>
          <w:bCs/>
          <w:sz w:val="28"/>
          <w:szCs w:val="28"/>
        </w:rPr>
        <w:t>Årsredovisning för</w:t>
      </w:r>
    </w:p>
    <w:p w14:paraId="55EC40C6" w14:textId="45E5FAEF" w:rsidR="00AA248B" w:rsidRPr="00AA248B" w:rsidRDefault="00AA248B" w:rsidP="00AA248B">
      <w:pPr>
        <w:jc w:val="center"/>
        <w:rPr>
          <w:b/>
          <w:bCs/>
          <w:sz w:val="28"/>
          <w:szCs w:val="28"/>
        </w:rPr>
      </w:pPr>
      <w:r w:rsidRPr="00AA248B">
        <w:rPr>
          <w:b/>
          <w:bCs/>
          <w:sz w:val="28"/>
          <w:szCs w:val="28"/>
        </w:rPr>
        <w:t>BRF Bryggeriet</w:t>
      </w:r>
    </w:p>
    <w:p w14:paraId="22D86F07" w14:textId="634B69BA" w:rsidR="00AA248B" w:rsidRPr="00AA248B" w:rsidRDefault="00800828" w:rsidP="00AA248B">
      <w:pPr>
        <w:jc w:val="center"/>
        <w:rPr>
          <w:b/>
          <w:bCs/>
          <w:sz w:val="28"/>
          <w:szCs w:val="28"/>
        </w:rPr>
      </w:pPr>
      <w:r w:rsidRPr="00AA248B">
        <w:rPr>
          <w:b/>
          <w:bCs/>
          <w:sz w:val="28"/>
          <w:szCs w:val="28"/>
        </w:rPr>
        <w:t>716421–9060</w:t>
      </w:r>
    </w:p>
    <w:p w14:paraId="67AF9A44" w14:textId="56BE011D" w:rsidR="00AA248B" w:rsidRPr="00AA248B" w:rsidRDefault="00AA248B" w:rsidP="00AA248B">
      <w:pPr>
        <w:jc w:val="center"/>
        <w:rPr>
          <w:b/>
          <w:bCs/>
          <w:sz w:val="28"/>
          <w:szCs w:val="28"/>
        </w:rPr>
      </w:pPr>
    </w:p>
    <w:p w14:paraId="523D8A47" w14:textId="59AD02F1" w:rsidR="00AA248B" w:rsidRPr="00AA248B" w:rsidRDefault="00AA248B" w:rsidP="00AA248B">
      <w:pPr>
        <w:jc w:val="center"/>
        <w:rPr>
          <w:b/>
          <w:bCs/>
          <w:sz w:val="28"/>
          <w:szCs w:val="28"/>
        </w:rPr>
      </w:pPr>
      <w:r w:rsidRPr="00AA248B">
        <w:rPr>
          <w:b/>
          <w:bCs/>
          <w:sz w:val="28"/>
          <w:szCs w:val="28"/>
        </w:rPr>
        <w:t>Räkens</w:t>
      </w:r>
      <w:r>
        <w:rPr>
          <w:b/>
          <w:bCs/>
          <w:sz w:val="28"/>
          <w:szCs w:val="28"/>
        </w:rPr>
        <w:t>k</w:t>
      </w:r>
      <w:r w:rsidRPr="00AA248B">
        <w:rPr>
          <w:b/>
          <w:bCs/>
          <w:sz w:val="28"/>
          <w:szCs w:val="28"/>
        </w:rPr>
        <w:t xml:space="preserve">apsåret </w:t>
      </w:r>
    </w:p>
    <w:p w14:paraId="5EA536B4" w14:textId="059C3EC1" w:rsidR="00AA248B" w:rsidRDefault="00AA248B" w:rsidP="00AA248B">
      <w:pPr>
        <w:jc w:val="center"/>
        <w:rPr>
          <w:b/>
          <w:bCs/>
          <w:sz w:val="28"/>
          <w:szCs w:val="28"/>
        </w:rPr>
      </w:pPr>
      <w:r w:rsidRPr="00AA248B">
        <w:rPr>
          <w:b/>
          <w:bCs/>
          <w:sz w:val="28"/>
          <w:szCs w:val="28"/>
        </w:rPr>
        <w:t>2020-01-01—2020-12-31</w:t>
      </w:r>
    </w:p>
    <w:p w14:paraId="562025BD" w14:textId="2A54A345" w:rsidR="002A4050" w:rsidRDefault="002A4050" w:rsidP="00AA248B">
      <w:pPr>
        <w:jc w:val="center"/>
        <w:rPr>
          <w:b/>
          <w:bCs/>
          <w:sz w:val="28"/>
          <w:szCs w:val="28"/>
        </w:rPr>
      </w:pPr>
    </w:p>
    <w:p w14:paraId="0C085F38" w14:textId="38398FF5" w:rsidR="002A4050" w:rsidRDefault="002A4050" w:rsidP="00AA248B">
      <w:pPr>
        <w:jc w:val="center"/>
        <w:rPr>
          <w:b/>
          <w:bCs/>
          <w:sz w:val="28"/>
          <w:szCs w:val="28"/>
        </w:rPr>
      </w:pPr>
    </w:p>
    <w:p w14:paraId="13546EB7" w14:textId="29282B9D" w:rsidR="002A4050" w:rsidRDefault="002A4050" w:rsidP="00AA248B">
      <w:pPr>
        <w:jc w:val="center"/>
        <w:rPr>
          <w:b/>
          <w:bCs/>
          <w:sz w:val="28"/>
          <w:szCs w:val="28"/>
        </w:rPr>
      </w:pPr>
    </w:p>
    <w:p w14:paraId="051DE44E" w14:textId="66CC35A3" w:rsidR="002A4050" w:rsidRDefault="002A4050" w:rsidP="00AA248B">
      <w:pPr>
        <w:jc w:val="center"/>
        <w:rPr>
          <w:b/>
          <w:bCs/>
          <w:sz w:val="28"/>
          <w:szCs w:val="28"/>
        </w:rPr>
      </w:pPr>
    </w:p>
    <w:p w14:paraId="43329BFC" w14:textId="0796F05C" w:rsidR="002A4050" w:rsidRDefault="002A4050" w:rsidP="00AA248B">
      <w:pPr>
        <w:jc w:val="center"/>
        <w:rPr>
          <w:b/>
          <w:bCs/>
          <w:sz w:val="28"/>
          <w:szCs w:val="28"/>
        </w:rPr>
      </w:pPr>
    </w:p>
    <w:p w14:paraId="448FBCC8" w14:textId="594A29CF" w:rsidR="002A4050" w:rsidRDefault="002A4050" w:rsidP="00AA248B">
      <w:pPr>
        <w:jc w:val="center"/>
        <w:rPr>
          <w:b/>
          <w:bCs/>
          <w:sz w:val="28"/>
          <w:szCs w:val="28"/>
        </w:rPr>
      </w:pPr>
    </w:p>
    <w:p w14:paraId="0D32CC49" w14:textId="70D3B713" w:rsidR="002A4050" w:rsidRDefault="002A4050" w:rsidP="00AA248B">
      <w:pPr>
        <w:jc w:val="center"/>
        <w:rPr>
          <w:b/>
          <w:bCs/>
          <w:sz w:val="28"/>
          <w:szCs w:val="28"/>
        </w:rPr>
      </w:pPr>
    </w:p>
    <w:p w14:paraId="05235AB4" w14:textId="385B562D" w:rsidR="002A4050" w:rsidRDefault="002A4050" w:rsidP="00AA248B">
      <w:pPr>
        <w:jc w:val="center"/>
        <w:rPr>
          <w:b/>
          <w:bCs/>
          <w:sz w:val="28"/>
          <w:szCs w:val="28"/>
        </w:rPr>
      </w:pPr>
    </w:p>
    <w:p w14:paraId="2305CB53" w14:textId="3055F3DD" w:rsidR="002A4050" w:rsidRDefault="002A4050" w:rsidP="00AA248B">
      <w:pPr>
        <w:jc w:val="center"/>
        <w:rPr>
          <w:b/>
          <w:bCs/>
          <w:sz w:val="28"/>
          <w:szCs w:val="28"/>
        </w:rPr>
      </w:pPr>
    </w:p>
    <w:p w14:paraId="6C792E6A" w14:textId="7FF67D22" w:rsidR="002A4050" w:rsidRDefault="002A4050" w:rsidP="00AA248B">
      <w:pPr>
        <w:jc w:val="center"/>
        <w:rPr>
          <w:b/>
          <w:bCs/>
          <w:sz w:val="28"/>
          <w:szCs w:val="28"/>
        </w:rPr>
      </w:pPr>
    </w:p>
    <w:p w14:paraId="2E2B7F75" w14:textId="55C579F4" w:rsidR="002A4050" w:rsidRDefault="002A4050" w:rsidP="00AA248B">
      <w:pPr>
        <w:jc w:val="center"/>
        <w:rPr>
          <w:b/>
          <w:bCs/>
          <w:sz w:val="28"/>
          <w:szCs w:val="28"/>
        </w:rPr>
      </w:pPr>
    </w:p>
    <w:p w14:paraId="13E4664D" w14:textId="3C355796" w:rsidR="002A4050" w:rsidRDefault="002A4050" w:rsidP="00AA248B">
      <w:pPr>
        <w:jc w:val="center"/>
        <w:rPr>
          <w:b/>
          <w:bCs/>
          <w:sz w:val="28"/>
          <w:szCs w:val="28"/>
        </w:rPr>
      </w:pPr>
    </w:p>
    <w:p w14:paraId="656DF77F" w14:textId="46BCB374" w:rsidR="002A4050" w:rsidRDefault="002A4050" w:rsidP="00AA248B">
      <w:pPr>
        <w:jc w:val="center"/>
        <w:rPr>
          <w:b/>
          <w:bCs/>
          <w:sz w:val="28"/>
          <w:szCs w:val="28"/>
        </w:rPr>
      </w:pPr>
    </w:p>
    <w:p w14:paraId="503D4DB2" w14:textId="5ADA765C" w:rsidR="002A4050" w:rsidRDefault="002A4050" w:rsidP="00AA248B">
      <w:pPr>
        <w:jc w:val="center"/>
        <w:rPr>
          <w:b/>
          <w:bCs/>
          <w:sz w:val="28"/>
          <w:szCs w:val="28"/>
        </w:rPr>
      </w:pPr>
    </w:p>
    <w:p w14:paraId="09FB9951" w14:textId="14356F80" w:rsidR="002A4050" w:rsidRDefault="002A4050" w:rsidP="00AA248B">
      <w:pPr>
        <w:jc w:val="center"/>
        <w:rPr>
          <w:b/>
          <w:bCs/>
          <w:sz w:val="28"/>
          <w:szCs w:val="28"/>
        </w:rPr>
      </w:pPr>
    </w:p>
    <w:p w14:paraId="04147C69" w14:textId="66361E39" w:rsidR="002A4050" w:rsidRDefault="002A4050" w:rsidP="002A4050">
      <w:pPr>
        <w:rPr>
          <w:b/>
          <w:bCs/>
          <w:sz w:val="28"/>
          <w:szCs w:val="28"/>
        </w:rPr>
      </w:pPr>
      <w:r>
        <w:rPr>
          <w:b/>
          <w:bCs/>
          <w:sz w:val="28"/>
          <w:szCs w:val="28"/>
        </w:rPr>
        <w:lastRenderedPageBreak/>
        <w:t>Förvaltningsberättelse</w:t>
      </w:r>
    </w:p>
    <w:p w14:paraId="45325D81" w14:textId="0184EC60" w:rsidR="002A4050" w:rsidRPr="00426F8B" w:rsidRDefault="002A4050" w:rsidP="002A4050">
      <w:r w:rsidRPr="00426F8B">
        <w:t xml:space="preserve">Styrelsen för Brf Bryggeriet, org.nr. </w:t>
      </w:r>
      <w:r w:rsidR="00800828" w:rsidRPr="00426F8B">
        <w:t>716421–9060</w:t>
      </w:r>
      <w:r w:rsidRPr="00426F8B">
        <w:t>, med säte i Norrtälje Kommun får härmed avge årsredovisning för räkenskapsåret 2020.</w:t>
      </w:r>
    </w:p>
    <w:p w14:paraId="0CF18A5D" w14:textId="3ABCF4C0" w:rsidR="002A4050" w:rsidRPr="00426F8B" w:rsidRDefault="002A4050" w:rsidP="002A4050">
      <w:pPr>
        <w:rPr>
          <w:b/>
          <w:bCs/>
        </w:rPr>
      </w:pPr>
      <w:r w:rsidRPr="00426F8B">
        <w:rPr>
          <w:b/>
          <w:bCs/>
        </w:rPr>
        <w:t>Styrelse och förvaltning</w:t>
      </w:r>
    </w:p>
    <w:p w14:paraId="5DFE44A9" w14:textId="6EB6B77A" w:rsidR="002A4050" w:rsidRPr="00426F8B" w:rsidRDefault="002A4050" w:rsidP="002A4050">
      <w:r w:rsidRPr="00426F8B">
        <w:t xml:space="preserve">Vid ordinarie föreningsstämma 28 april 2020 valdes Fred Rosenthal som extern ordförande, Agneta </w:t>
      </w:r>
      <w:proofErr w:type="spellStart"/>
      <w:r w:rsidRPr="00426F8B">
        <w:t>Rudert</w:t>
      </w:r>
      <w:proofErr w:type="spellEnd"/>
      <w:r w:rsidRPr="00426F8B">
        <w:t xml:space="preserve">, Saga Melin, Bertrand </w:t>
      </w:r>
      <w:proofErr w:type="spellStart"/>
      <w:r w:rsidRPr="00426F8B">
        <w:t>Champdavoine</w:t>
      </w:r>
      <w:proofErr w:type="spellEnd"/>
      <w:r w:rsidRPr="00426F8B">
        <w:t>, Peter Albrecht och Sigrid Zenger som ordinarie ledamöter samt Sara Ivarsson, Jonathan Vallius och Staffan Svanér som suppleanter. På grund av avflyttning lämnade Sigrid Zenger styrelsen i juni 2020.</w:t>
      </w:r>
    </w:p>
    <w:p w14:paraId="09EC2BBC" w14:textId="657420F6" w:rsidR="00256D6C" w:rsidRPr="00426F8B" w:rsidRDefault="002A4050" w:rsidP="002A4050">
      <w:r w:rsidRPr="00426F8B">
        <w:t xml:space="preserve">Styrelsen har </w:t>
      </w:r>
      <w:r w:rsidR="00DB744E" w:rsidRPr="00426F8B">
        <w:t xml:space="preserve">under räkenskapsåret hållit 11 styrelsemöten. </w:t>
      </w:r>
      <w:r w:rsidR="00256D6C" w:rsidRPr="00426F8B">
        <w:t>Samtliga ordinarie ledamöter och suppleanter har regelbundet kallats till varje styrelsemöte och erhållit kopia på justerade protokoll.</w:t>
      </w:r>
    </w:p>
    <w:p w14:paraId="04EA82D0" w14:textId="25B8D0B6" w:rsidR="00256D6C" w:rsidRPr="00426F8B" w:rsidRDefault="00256D6C" w:rsidP="002A4050">
      <w:r w:rsidRPr="00426F8B">
        <w:t>Styrelsen arbete har vid sidan om den löpande förvaltningen fokuserat sitt arbete på föreningens ekonomi, planering och genomförande av olika åtgärder gällande reparationer och underhåll samt regelbundna kontakter med banker och myndigheter.</w:t>
      </w:r>
    </w:p>
    <w:p w14:paraId="3E2B8F10" w14:textId="27480BBF" w:rsidR="00256D6C" w:rsidRPr="00426F8B" w:rsidRDefault="00256D6C" w:rsidP="002A4050">
      <w:r w:rsidRPr="00426F8B">
        <w:t>För att skapa robusta rutiner har styrelsen under året förberett nya rutiner för avisering av avgifter samt hantering av inkommande fakturor. Den löpande redovisningen sköts på uppdrag av Ekonomiservice i Norrtälje AB som delger föreningen kvartalsrapporter löpande under räkenskapsåret.</w:t>
      </w:r>
    </w:p>
    <w:p w14:paraId="11F765DF" w14:textId="1FF0733F" w:rsidR="00EF5F6B" w:rsidRPr="00426F8B" w:rsidRDefault="00EF5F6B" w:rsidP="002A4050">
      <w:r w:rsidRPr="00426F8B">
        <w:t>Inom styrelsen har vissa ansvarsområden fördelats mellan ledamöterna omfattande fastighetsfrågor, leverantörskontakter, fakturahantering, renhållning, utebelysning och tvättstugor.</w:t>
      </w:r>
    </w:p>
    <w:p w14:paraId="07DE5B26" w14:textId="7F5FA388" w:rsidR="008A20DE" w:rsidRPr="00426F8B" w:rsidRDefault="008A20DE" w:rsidP="002A4050">
      <w:r w:rsidRPr="00426F8B">
        <w:t xml:space="preserve">Styrelsen har under året sammanställt ett antal nyckeltal som anges </w:t>
      </w:r>
      <w:r w:rsidR="00DB744E" w:rsidRPr="00426F8B">
        <w:t>nedan</w:t>
      </w:r>
      <w:r w:rsidRPr="00426F8B">
        <w:t xml:space="preserve"> och där syftet är att visa utvecklingen av föreningens olika kostnader över åren.</w:t>
      </w:r>
    </w:p>
    <w:p w14:paraId="65DF1152" w14:textId="28AED866" w:rsidR="00864926" w:rsidRPr="00426F8B" w:rsidRDefault="00864926" w:rsidP="002A4050">
      <w:r w:rsidRPr="00426F8B">
        <w:t>Styrelsen har vidare uppdaterat Lägenhetspärmen med delvis nytt innehåll och pärmen kommer att delas ut till samtliga medlemmar i februari 2021.</w:t>
      </w:r>
    </w:p>
    <w:p w14:paraId="7C96AD6B" w14:textId="77777777" w:rsidR="00864926" w:rsidRPr="00426F8B" w:rsidRDefault="00864926" w:rsidP="00864926">
      <w:r w:rsidRPr="00426F8B">
        <w:t>Föreningsstämmans beslutade arvode motsvarande 47 000 kr har i december fördelats mellan ledamöter och suppleanter. Därutöver har styrelsen externa ordförande arvoderats med 20 000 kr.</w:t>
      </w:r>
    </w:p>
    <w:p w14:paraId="0D3CC866" w14:textId="1E499E14" w:rsidR="00256D6C" w:rsidRPr="00426F8B" w:rsidRDefault="00256D6C" w:rsidP="002A4050">
      <w:pPr>
        <w:rPr>
          <w:b/>
          <w:bCs/>
        </w:rPr>
      </w:pPr>
      <w:r w:rsidRPr="00426F8B">
        <w:rPr>
          <w:b/>
          <w:bCs/>
        </w:rPr>
        <w:t>Ekonomi</w:t>
      </w:r>
    </w:p>
    <w:p w14:paraId="65A6535B" w14:textId="77777777" w:rsidR="00DF1551" w:rsidRDefault="00DF1551" w:rsidP="002A4050">
      <w:r>
        <w:t>Räkenskapsåret har resulterat i ett betydande överskott beroende på något högre intäkter än budget samt väsentligt</w:t>
      </w:r>
      <w:r w:rsidR="00995358">
        <w:t xml:space="preserve"> lägre kostnader</w:t>
      </w:r>
      <w:r>
        <w:t>. De</w:t>
      </w:r>
      <w:r w:rsidR="00995358">
        <w:t xml:space="preserve"> lägre kostnader</w:t>
      </w:r>
      <w:r>
        <w:t>na förklaras primärt av lägre räntekostnader samt att</w:t>
      </w:r>
      <w:r w:rsidR="00995358">
        <w:t xml:space="preserve"> vissa underhållsarbeten som planerats </w:t>
      </w:r>
      <w:r w:rsidR="00566177">
        <w:t xml:space="preserve">för 2020 </w:t>
      </w:r>
      <w:r w:rsidR="00995358">
        <w:t>kommer att genomföras under 2021</w:t>
      </w:r>
      <w:r>
        <w:t>.</w:t>
      </w:r>
    </w:p>
    <w:p w14:paraId="09422688" w14:textId="38D8B847" w:rsidR="00256D6C" w:rsidRPr="00426F8B" w:rsidRDefault="00DB744E" w:rsidP="002A4050">
      <w:r w:rsidRPr="00426F8B">
        <w:t xml:space="preserve">Styrelsen </w:t>
      </w:r>
      <w:r w:rsidR="00995358">
        <w:t xml:space="preserve">föreslår </w:t>
      </w:r>
      <w:r w:rsidRPr="00426F8B">
        <w:t>därför att 200 000 kr</w:t>
      </w:r>
      <w:r w:rsidR="00995358">
        <w:t xml:space="preserve"> av överskottet</w:t>
      </w:r>
      <w:r w:rsidRPr="00426F8B">
        <w:t xml:space="preserve"> </w:t>
      </w:r>
      <w:r w:rsidR="00995358">
        <w:t xml:space="preserve">överförs </w:t>
      </w:r>
      <w:r w:rsidRPr="00426F8B">
        <w:t>till underhållsfonden för att säkerställa att större underhållsarbeten kan finansieras under 2021.</w:t>
      </w:r>
      <w:r w:rsidR="00256D6C" w:rsidRPr="00426F8B">
        <w:t xml:space="preserve"> </w:t>
      </w:r>
      <w:r w:rsidR="00EF5F6B" w:rsidRPr="00426F8B">
        <w:t>Under fjärde kvartalet beslutade styrelsen att medge en avgiftsfri månad i januari 2021 mot bakgrund av föreningens starka likvida situation.</w:t>
      </w:r>
    </w:p>
    <w:p w14:paraId="7B9C6362" w14:textId="1A12074C" w:rsidR="00EF5F6B" w:rsidRPr="00426F8B" w:rsidRDefault="00EF5F6B" w:rsidP="002A4050">
      <w:r w:rsidRPr="00426F8B">
        <w:t>Styrelsen ser inget behov av avgiftshöjningar under de närmaste åren</w:t>
      </w:r>
      <w:r w:rsidR="00DB744E" w:rsidRPr="00426F8B">
        <w:t xml:space="preserve"> och bedömer att budgeterade medel för underhåll täcker planerade åtgärder samt att underhållsfonden säkerställer en finansiering av framtida</w:t>
      </w:r>
      <w:r w:rsidRPr="00426F8B">
        <w:t xml:space="preserve"> underhållsbehov</w:t>
      </w:r>
      <w:r w:rsidR="00DB744E" w:rsidRPr="00426F8B">
        <w:t>.</w:t>
      </w:r>
    </w:p>
    <w:p w14:paraId="214A3549" w14:textId="22A3E57B" w:rsidR="00CD26F0" w:rsidRPr="00426F8B" w:rsidRDefault="00DB744E" w:rsidP="00CD26F0">
      <w:r w:rsidRPr="00426F8B">
        <w:t>Föreningens långfristiga lån uppgår per den 31.12 2020 till 14 248 380 kr efter att 400 000 kr amorterats under året.</w:t>
      </w:r>
      <w:r w:rsidR="00CD26F0" w:rsidRPr="00426F8B">
        <w:t xml:space="preserve"> Under året har ett av föreningens lån förnyats med en löptid på fem år till fast ränta.</w:t>
      </w:r>
    </w:p>
    <w:p w14:paraId="35FFE935" w14:textId="04A756FC" w:rsidR="00EF5F6B" w:rsidRPr="00426F8B" w:rsidRDefault="00EF5F6B" w:rsidP="002A4050">
      <w:r w:rsidRPr="00426F8B">
        <w:lastRenderedPageBreak/>
        <w:t>Under året har avtal med Norrtälje Energi gällande el förnyats där styrelsen valt ett-årigt avtal med fast pris.</w:t>
      </w:r>
    </w:p>
    <w:p w14:paraId="22C0B6F9" w14:textId="3BDC008D" w:rsidR="00CD26F0" w:rsidRPr="00426F8B" w:rsidRDefault="00CD26F0" w:rsidP="002A4050">
      <w:pPr>
        <w:rPr>
          <w:b/>
          <w:bCs/>
        </w:rPr>
      </w:pPr>
      <w:r w:rsidRPr="00426F8B">
        <w:rPr>
          <w:b/>
          <w:bCs/>
        </w:rPr>
        <w:t>Nyckeltal</w:t>
      </w:r>
    </w:p>
    <w:tbl>
      <w:tblPr>
        <w:tblW w:w="7500" w:type="dxa"/>
        <w:tblCellMar>
          <w:left w:w="70" w:type="dxa"/>
          <w:right w:w="70" w:type="dxa"/>
        </w:tblCellMar>
        <w:tblLook w:val="04A0" w:firstRow="1" w:lastRow="0" w:firstColumn="1" w:lastColumn="0" w:noHBand="0" w:noVBand="1"/>
      </w:tblPr>
      <w:tblGrid>
        <w:gridCol w:w="2700"/>
        <w:gridCol w:w="960"/>
        <w:gridCol w:w="960"/>
        <w:gridCol w:w="960"/>
        <w:gridCol w:w="960"/>
        <w:gridCol w:w="960"/>
      </w:tblGrid>
      <w:tr w:rsidR="00BB2840" w:rsidRPr="00BB2840" w14:paraId="319022CF" w14:textId="77777777" w:rsidTr="00BB2840">
        <w:trPr>
          <w:trHeight w:val="402"/>
        </w:trPr>
        <w:tc>
          <w:tcPr>
            <w:tcW w:w="2700" w:type="dxa"/>
            <w:tcBorders>
              <w:top w:val="single" w:sz="8" w:space="0" w:color="auto"/>
              <w:left w:val="single" w:sz="8" w:space="0" w:color="auto"/>
              <w:bottom w:val="single" w:sz="8" w:space="0" w:color="auto"/>
              <w:right w:val="nil"/>
            </w:tcBorders>
            <w:shd w:val="clear" w:color="auto" w:fill="auto"/>
            <w:noWrap/>
            <w:vAlign w:val="bottom"/>
            <w:hideMark/>
          </w:tcPr>
          <w:p w14:paraId="5687442E" w14:textId="77777777" w:rsidR="00BB2840" w:rsidRPr="00BB2840" w:rsidRDefault="00BB2840" w:rsidP="00BB2840">
            <w:pPr>
              <w:spacing w:after="0" w:line="240" w:lineRule="auto"/>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 </w:t>
            </w:r>
          </w:p>
        </w:tc>
        <w:tc>
          <w:tcPr>
            <w:tcW w:w="960" w:type="dxa"/>
            <w:tcBorders>
              <w:top w:val="single" w:sz="8" w:space="0" w:color="auto"/>
              <w:left w:val="nil"/>
              <w:bottom w:val="single" w:sz="8" w:space="0" w:color="auto"/>
              <w:right w:val="nil"/>
            </w:tcBorders>
            <w:shd w:val="clear" w:color="auto" w:fill="auto"/>
            <w:noWrap/>
            <w:vAlign w:val="bottom"/>
            <w:hideMark/>
          </w:tcPr>
          <w:p w14:paraId="1E4F795F"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 </w:t>
            </w:r>
          </w:p>
        </w:tc>
        <w:tc>
          <w:tcPr>
            <w:tcW w:w="2880" w:type="dxa"/>
            <w:gridSpan w:val="3"/>
            <w:tcBorders>
              <w:top w:val="single" w:sz="8" w:space="0" w:color="auto"/>
              <w:left w:val="nil"/>
              <w:bottom w:val="single" w:sz="8" w:space="0" w:color="auto"/>
              <w:right w:val="nil"/>
            </w:tcBorders>
            <w:shd w:val="clear" w:color="auto" w:fill="auto"/>
            <w:noWrap/>
            <w:vAlign w:val="bottom"/>
            <w:hideMark/>
          </w:tcPr>
          <w:p w14:paraId="69EFF120" w14:textId="6219297E" w:rsidR="00BB2840" w:rsidRPr="00BB2840" w:rsidRDefault="00BB2840" w:rsidP="00BB2840">
            <w:pPr>
              <w:spacing w:after="0" w:line="240" w:lineRule="auto"/>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 xml:space="preserve">NYCKELTAL (Kr/ </w:t>
            </w:r>
            <w:r w:rsidR="00800828" w:rsidRPr="00BB2840">
              <w:rPr>
                <w:rFonts w:ascii="Calibri" w:eastAsia="Times New Roman" w:hAnsi="Calibri" w:cs="Calibri"/>
                <w:b/>
                <w:bCs/>
                <w:color w:val="000000"/>
                <w:lang w:eastAsia="sv-SE"/>
              </w:rPr>
              <w:t>kvm)</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5023AA2" w14:textId="77777777" w:rsidR="00BB2840" w:rsidRPr="00BB2840" w:rsidRDefault="00BB2840" w:rsidP="00BB2840">
            <w:pPr>
              <w:spacing w:after="0" w:line="240" w:lineRule="auto"/>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 </w:t>
            </w:r>
          </w:p>
        </w:tc>
      </w:tr>
      <w:tr w:rsidR="00BB2840" w:rsidRPr="00BB2840" w14:paraId="64530D4C" w14:textId="77777777" w:rsidTr="00BB2840">
        <w:trPr>
          <w:trHeight w:val="402"/>
        </w:trPr>
        <w:tc>
          <w:tcPr>
            <w:tcW w:w="2700" w:type="dxa"/>
            <w:tcBorders>
              <w:top w:val="nil"/>
              <w:left w:val="single" w:sz="8" w:space="0" w:color="auto"/>
              <w:bottom w:val="single" w:sz="8" w:space="0" w:color="auto"/>
              <w:right w:val="nil"/>
            </w:tcBorders>
            <w:shd w:val="clear" w:color="auto" w:fill="auto"/>
            <w:noWrap/>
            <w:vAlign w:val="bottom"/>
            <w:hideMark/>
          </w:tcPr>
          <w:p w14:paraId="01941D65" w14:textId="04011478" w:rsidR="00BB2840" w:rsidRPr="00BB2840" w:rsidRDefault="00BB2840" w:rsidP="00BB2840">
            <w:pPr>
              <w:spacing w:after="0" w:line="240" w:lineRule="auto"/>
              <w:rPr>
                <w:rFonts w:ascii="Calibri" w:eastAsia="Times New Roman" w:hAnsi="Calibri" w:cs="Calibri"/>
                <w:b/>
                <w:bCs/>
                <w:color w:val="000000"/>
                <w:lang w:eastAsia="sv-SE"/>
              </w:rPr>
            </w:pPr>
          </w:p>
        </w:tc>
        <w:tc>
          <w:tcPr>
            <w:tcW w:w="960" w:type="dxa"/>
            <w:tcBorders>
              <w:top w:val="nil"/>
              <w:left w:val="nil"/>
              <w:bottom w:val="single" w:sz="8" w:space="0" w:color="auto"/>
              <w:right w:val="nil"/>
            </w:tcBorders>
            <w:shd w:val="clear" w:color="auto" w:fill="auto"/>
            <w:noWrap/>
            <w:vAlign w:val="bottom"/>
            <w:hideMark/>
          </w:tcPr>
          <w:p w14:paraId="2A385607" w14:textId="2289F9B4" w:rsidR="00BB2840" w:rsidRPr="00BB2840" w:rsidRDefault="00891F9D" w:rsidP="00BB2840">
            <w:pPr>
              <w:spacing w:after="0" w:line="240" w:lineRule="auto"/>
              <w:jc w:val="center"/>
              <w:rPr>
                <w:rFonts w:ascii="Calibri" w:eastAsia="Times New Roman" w:hAnsi="Calibri" w:cs="Calibri"/>
                <w:b/>
                <w:bCs/>
                <w:color w:val="000000"/>
                <w:lang w:eastAsia="sv-SE"/>
              </w:rPr>
            </w:pPr>
            <w:r>
              <w:rPr>
                <w:rFonts w:ascii="Calibri" w:eastAsia="Times New Roman" w:hAnsi="Calibri" w:cs="Calibri"/>
                <w:b/>
                <w:bCs/>
                <w:color w:val="000000"/>
                <w:lang w:eastAsia="sv-SE"/>
              </w:rPr>
              <w:t xml:space="preserve">       </w:t>
            </w:r>
            <w:r w:rsidR="00BB2840" w:rsidRPr="00BB2840">
              <w:rPr>
                <w:rFonts w:ascii="Calibri" w:eastAsia="Times New Roman" w:hAnsi="Calibri" w:cs="Calibri"/>
                <w:b/>
                <w:bCs/>
                <w:color w:val="000000"/>
                <w:lang w:eastAsia="sv-SE"/>
              </w:rPr>
              <w:t>2020</w:t>
            </w:r>
          </w:p>
        </w:tc>
        <w:tc>
          <w:tcPr>
            <w:tcW w:w="960" w:type="dxa"/>
            <w:tcBorders>
              <w:top w:val="nil"/>
              <w:left w:val="nil"/>
              <w:bottom w:val="single" w:sz="8" w:space="0" w:color="auto"/>
              <w:right w:val="nil"/>
            </w:tcBorders>
            <w:shd w:val="clear" w:color="auto" w:fill="auto"/>
            <w:noWrap/>
            <w:vAlign w:val="bottom"/>
            <w:hideMark/>
          </w:tcPr>
          <w:p w14:paraId="4E491612" w14:textId="77777777" w:rsidR="00BB2840" w:rsidRPr="00BB2840" w:rsidRDefault="00BB2840" w:rsidP="00BB2840">
            <w:pPr>
              <w:spacing w:after="0" w:line="240" w:lineRule="auto"/>
              <w:jc w:val="right"/>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2019</w:t>
            </w:r>
          </w:p>
        </w:tc>
        <w:tc>
          <w:tcPr>
            <w:tcW w:w="960" w:type="dxa"/>
            <w:tcBorders>
              <w:top w:val="nil"/>
              <w:left w:val="nil"/>
              <w:bottom w:val="single" w:sz="8" w:space="0" w:color="auto"/>
              <w:right w:val="nil"/>
            </w:tcBorders>
            <w:shd w:val="clear" w:color="auto" w:fill="auto"/>
            <w:noWrap/>
            <w:vAlign w:val="bottom"/>
            <w:hideMark/>
          </w:tcPr>
          <w:p w14:paraId="64E09979" w14:textId="77777777" w:rsidR="00BB2840" w:rsidRPr="00BB2840" w:rsidRDefault="00BB2840" w:rsidP="00BB2840">
            <w:pPr>
              <w:spacing w:after="0" w:line="240" w:lineRule="auto"/>
              <w:jc w:val="right"/>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2018</w:t>
            </w:r>
          </w:p>
        </w:tc>
        <w:tc>
          <w:tcPr>
            <w:tcW w:w="960" w:type="dxa"/>
            <w:tcBorders>
              <w:top w:val="nil"/>
              <w:left w:val="nil"/>
              <w:bottom w:val="single" w:sz="8" w:space="0" w:color="auto"/>
              <w:right w:val="nil"/>
            </w:tcBorders>
            <w:shd w:val="clear" w:color="auto" w:fill="auto"/>
            <w:noWrap/>
            <w:vAlign w:val="bottom"/>
            <w:hideMark/>
          </w:tcPr>
          <w:p w14:paraId="176CB2E4" w14:textId="77777777" w:rsidR="00BB2840" w:rsidRPr="00BB2840" w:rsidRDefault="00BB2840" w:rsidP="00BB2840">
            <w:pPr>
              <w:spacing w:after="0" w:line="240" w:lineRule="auto"/>
              <w:jc w:val="right"/>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2017</w:t>
            </w:r>
          </w:p>
        </w:tc>
        <w:tc>
          <w:tcPr>
            <w:tcW w:w="960" w:type="dxa"/>
            <w:tcBorders>
              <w:top w:val="nil"/>
              <w:left w:val="nil"/>
              <w:bottom w:val="single" w:sz="8" w:space="0" w:color="auto"/>
              <w:right w:val="single" w:sz="8" w:space="0" w:color="auto"/>
            </w:tcBorders>
            <w:shd w:val="clear" w:color="auto" w:fill="auto"/>
            <w:noWrap/>
            <w:vAlign w:val="bottom"/>
            <w:hideMark/>
          </w:tcPr>
          <w:p w14:paraId="401798F0" w14:textId="77777777" w:rsidR="00BB2840" w:rsidRPr="00BB2840" w:rsidRDefault="00BB2840" w:rsidP="00BB2840">
            <w:pPr>
              <w:spacing w:after="0" w:line="240" w:lineRule="auto"/>
              <w:jc w:val="right"/>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2016</w:t>
            </w:r>
          </w:p>
        </w:tc>
      </w:tr>
      <w:tr w:rsidR="00BB2840" w:rsidRPr="00BB2840" w14:paraId="0D86949A"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6131FBD7"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Årsavgifter</w:t>
            </w:r>
          </w:p>
        </w:tc>
        <w:tc>
          <w:tcPr>
            <w:tcW w:w="960" w:type="dxa"/>
            <w:tcBorders>
              <w:top w:val="nil"/>
              <w:left w:val="nil"/>
              <w:bottom w:val="nil"/>
              <w:right w:val="nil"/>
            </w:tcBorders>
            <w:shd w:val="clear" w:color="auto" w:fill="auto"/>
            <w:noWrap/>
            <w:vAlign w:val="bottom"/>
            <w:hideMark/>
          </w:tcPr>
          <w:p w14:paraId="55976223"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891</w:t>
            </w:r>
          </w:p>
        </w:tc>
        <w:tc>
          <w:tcPr>
            <w:tcW w:w="960" w:type="dxa"/>
            <w:tcBorders>
              <w:top w:val="nil"/>
              <w:left w:val="nil"/>
              <w:bottom w:val="nil"/>
              <w:right w:val="nil"/>
            </w:tcBorders>
            <w:shd w:val="clear" w:color="auto" w:fill="auto"/>
            <w:noWrap/>
            <w:vAlign w:val="bottom"/>
            <w:hideMark/>
          </w:tcPr>
          <w:p w14:paraId="2B9CBC4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921</w:t>
            </w:r>
          </w:p>
        </w:tc>
        <w:tc>
          <w:tcPr>
            <w:tcW w:w="960" w:type="dxa"/>
            <w:tcBorders>
              <w:top w:val="nil"/>
              <w:left w:val="nil"/>
              <w:bottom w:val="nil"/>
              <w:right w:val="nil"/>
            </w:tcBorders>
            <w:shd w:val="clear" w:color="auto" w:fill="auto"/>
            <w:noWrap/>
            <w:vAlign w:val="bottom"/>
            <w:hideMark/>
          </w:tcPr>
          <w:p w14:paraId="36F0727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921</w:t>
            </w:r>
          </w:p>
        </w:tc>
        <w:tc>
          <w:tcPr>
            <w:tcW w:w="960" w:type="dxa"/>
            <w:tcBorders>
              <w:top w:val="nil"/>
              <w:left w:val="nil"/>
              <w:bottom w:val="nil"/>
              <w:right w:val="nil"/>
            </w:tcBorders>
            <w:shd w:val="clear" w:color="auto" w:fill="auto"/>
            <w:noWrap/>
            <w:vAlign w:val="bottom"/>
            <w:hideMark/>
          </w:tcPr>
          <w:p w14:paraId="41635A27"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921</w:t>
            </w:r>
          </w:p>
        </w:tc>
        <w:tc>
          <w:tcPr>
            <w:tcW w:w="960" w:type="dxa"/>
            <w:tcBorders>
              <w:top w:val="nil"/>
              <w:left w:val="nil"/>
              <w:bottom w:val="nil"/>
              <w:right w:val="single" w:sz="8" w:space="0" w:color="auto"/>
            </w:tcBorders>
            <w:shd w:val="clear" w:color="auto" w:fill="auto"/>
            <w:noWrap/>
            <w:vAlign w:val="bottom"/>
            <w:hideMark/>
          </w:tcPr>
          <w:p w14:paraId="1B8662B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924</w:t>
            </w:r>
          </w:p>
        </w:tc>
      </w:tr>
      <w:tr w:rsidR="00BB2840" w:rsidRPr="00BB2840" w14:paraId="69A5C244"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7EFF844D"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 xml:space="preserve">Hyresintäkter </w:t>
            </w:r>
          </w:p>
        </w:tc>
        <w:tc>
          <w:tcPr>
            <w:tcW w:w="960" w:type="dxa"/>
            <w:tcBorders>
              <w:top w:val="nil"/>
              <w:left w:val="nil"/>
              <w:bottom w:val="nil"/>
              <w:right w:val="nil"/>
            </w:tcBorders>
            <w:shd w:val="clear" w:color="auto" w:fill="auto"/>
            <w:noWrap/>
            <w:vAlign w:val="bottom"/>
            <w:hideMark/>
          </w:tcPr>
          <w:p w14:paraId="2B836C3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3 195</w:t>
            </w:r>
          </w:p>
        </w:tc>
        <w:tc>
          <w:tcPr>
            <w:tcW w:w="960" w:type="dxa"/>
            <w:tcBorders>
              <w:top w:val="nil"/>
              <w:left w:val="nil"/>
              <w:bottom w:val="nil"/>
              <w:right w:val="nil"/>
            </w:tcBorders>
            <w:shd w:val="clear" w:color="auto" w:fill="auto"/>
            <w:noWrap/>
            <w:vAlign w:val="bottom"/>
            <w:hideMark/>
          </w:tcPr>
          <w:p w14:paraId="6BDA7521"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2 603</w:t>
            </w:r>
          </w:p>
        </w:tc>
        <w:tc>
          <w:tcPr>
            <w:tcW w:w="960" w:type="dxa"/>
            <w:tcBorders>
              <w:top w:val="nil"/>
              <w:left w:val="nil"/>
              <w:bottom w:val="nil"/>
              <w:right w:val="nil"/>
            </w:tcBorders>
            <w:shd w:val="clear" w:color="auto" w:fill="auto"/>
            <w:noWrap/>
            <w:vAlign w:val="bottom"/>
            <w:hideMark/>
          </w:tcPr>
          <w:p w14:paraId="36CC7151"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2 656</w:t>
            </w:r>
          </w:p>
        </w:tc>
        <w:tc>
          <w:tcPr>
            <w:tcW w:w="960" w:type="dxa"/>
            <w:tcBorders>
              <w:top w:val="nil"/>
              <w:left w:val="nil"/>
              <w:bottom w:val="nil"/>
              <w:right w:val="nil"/>
            </w:tcBorders>
            <w:shd w:val="clear" w:color="auto" w:fill="auto"/>
            <w:noWrap/>
            <w:vAlign w:val="bottom"/>
            <w:hideMark/>
          </w:tcPr>
          <w:p w14:paraId="5C2413DB"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2 623</w:t>
            </w:r>
          </w:p>
        </w:tc>
        <w:tc>
          <w:tcPr>
            <w:tcW w:w="960" w:type="dxa"/>
            <w:tcBorders>
              <w:top w:val="nil"/>
              <w:left w:val="nil"/>
              <w:bottom w:val="nil"/>
              <w:right w:val="single" w:sz="8" w:space="0" w:color="auto"/>
            </w:tcBorders>
            <w:shd w:val="clear" w:color="auto" w:fill="auto"/>
            <w:noWrap/>
            <w:vAlign w:val="bottom"/>
            <w:hideMark/>
          </w:tcPr>
          <w:p w14:paraId="6F1A93D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2 630</w:t>
            </w:r>
          </w:p>
        </w:tc>
      </w:tr>
      <w:tr w:rsidR="00BB2840" w:rsidRPr="00BB2840" w14:paraId="49752169"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171AA8F6"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Fjärrvärme</w:t>
            </w:r>
          </w:p>
        </w:tc>
        <w:tc>
          <w:tcPr>
            <w:tcW w:w="960" w:type="dxa"/>
            <w:tcBorders>
              <w:top w:val="nil"/>
              <w:left w:val="nil"/>
              <w:bottom w:val="nil"/>
              <w:right w:val="nil"/>
            </w:tcBorders>
            <w:shd w:val="clear" w:color="auto" w:fill="auto"/>
            <w:noWrap/>
            <w:vAlign w:val="bottom"/>
            <w:hideMark/>
          </w:tcPr>
          <w:p w14:paraId="74D09B50"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170</w:t>
            </w:r>
          </w:p>
        </w:tc>
        <w:tc>
          <w:tcPr>
            <w:tcW w:w="960" w:type="dxa"/>
            <w:tcBorders>
              <w:top w:val="nil"/>
              <w:left w:val="nil"/>
              <w:bottom w:val="nil"/>
              <w:right w:val="nil"/>
            </w:tcBorders>
            <w:shd w:val="clear" w:color="auto" w:fill="auto"/>
            <w:noWrap/>
            <w:vAlign w:val="bottom"/>
            <w:hideMark/>
          </w:tcPr>
          <w:p w14:paraId="01E343E1"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165</w:t>
            </w:r>
          </w:p>
        </w:tc>
        <w:tc>
          <w:tcPr>
            <w:tcW w:w="960" w:type="dxa"/>
            <w:tcBorders>
              <w:top w:val="nil"/>
              <w:left w:val="nil"/>
              <w:bottom w:val="nil"/>
              <w:right w:val="nil"/>
            </w:tcBorders>
            <w:shd w:val="clear" w:color="auto" w:fill="auto"/>
            <w:noWrap/>
            <w:vAlign w:val="bottom"/>
            <w:hideMark/>
          </w:tcPr>
          <w:p w14:paraId="06AFACF0"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155</w:t>
            </w:r>
          </w:p>
        </w:tc>
        <w:tc>
          <w:tcPr>
            <w:tcW w:w="960" w:type="dxa"/>
            <w:tcBorders>
              <w:top w:val="nil"/>
              <w:left w:val="nil"/>
              <w:bottom w:val="nil"/>
              <w:right w:val="nil"/>
            </w:tcBorders>
            <w:shd w:val="clear" w:color="auto" w:fill="auto"/>
            <w:noWrap/>
            <w:vAlign w:val="bottom"/>
            <w:hideMark/>
          </w:tcPr>
          <w:p w14:paraId="1C8A2E63"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167</w:t>
            </w:r>
          </w:p>
        </w:tc>
        <w:tc>
          <w:tcPr>
            <w:tcW w:w="960" w:type="dxa"/>
            <w:tcBorders>
              <w:top w:val="nil"/>
              <w:left w:val="nil"/>
              <w:bottom w:val="nil"/>
              <w:right w:val="single" w:sz="8" w:space="0" w:color="auto"/>
            </w:tcBorders>
            <w:shd w:val="clear" w:color="auto" w:fill="auto"/>
            <w:noWrap/>
            <w:vAlign w:val="bottom"/>
            <w:hideMark/>
          </w:tcPr>
          <w:p w14:paraId="7C224319"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164</w:t>
            </w:r>
          </w:p>
        </w:tc>
      </w:tr>
      <w:tr w:rsidR="00BB2840" w:rsidRPr="00BB2840" w14:paraId="635A07C1"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2D8F9D07"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El</w:t>
            </w:r>
          </w:p>
        </w:tc>
        <w:tc>
          <w:tcPr>
            <w:tcW w:w="960" w:type="dxa"/>
            <w:tcBorders>
              <w:top w:val="nil"/>
              <w:left w:val="nil"/>
              <w:bottom w:val="nil"/>
              <w:right w:val="nil"/>
            </w:tcBorders>
            <w:shd w:val="clear" w:color="auto" w:fill="auto"/>
            <w:noWrap/>
            <w:vAlign w:val="bottom"/>
            <w:hideMark/>
          </w:tcPr>
          <w:p w14:paraId="7987CDE3"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33</w:t>
            </w:r>
          </w:p>
        </w:tc>
        <w:tc>
          <w:tcPr>
            <w:tcW w:w="960" w:type="dxa"/>
            <w:tcBorders>
              <w:top w:val="nil"/>
              <w:left w:val="nil"/>
              <w:bottom w:val="nil"/>
              <w:right w:val="nil"/>
            </w:tcBorders>
            <w:shd w:val="clear" w:color="auto" w:fill="auto"/>
            <w:noWrap/>
            <w:vAlign w:val="bottom"/>
            <w:hideMark/>
          </w:tcPr>
          <w:p w14:paraId="69F26E14"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34</w:t>
            </w:r>
          </w:p>
        </w:tc>
        <w:tc>
          <w:tcPr>
            <w:tcW w:w="960" w:type="dxa"/>
            <w:tcBorders>
              <w:top w:val="nil"/>
              <w:left w:val="nil"/>
              <w:bottom w:val="nil"/>
              <w:right w:val="nil"/>
            </w:tcBorders>
            <w:shd w:val="clear" w:color="auto" w:fill="auto"/>
            <w:noWrap/>
            <w:vAlign w:val="bottom"/>
            <w:hideMark/>
          </w:tcPr>
          <w:p w14:paraId="1475F5C5"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35</w:t>
            </w:r>
          </w:p>
        </w:tc>
        <w:tc>
          <w:tcPr>
            <w:tcW w:w="960" w:type="dxa"/>
            <w:tcBorders>
              <w:top w:val="nil"/>
              <w:left w:val="nil"/>
              <w:bottom w:val="nil"/>
              <w:right w:val="nil"/>
            </w:tcBorders>
            <w:shd w:val="clear" w:color="auto" w:fill="auto"/>
            <w:noWrap/>
            <w:vAlign w:val="bottom"/>
            <w:hideMark/>
          </w:tcPr>
          <w:p w14:paraId="0C624DC0"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33</w:t>
            </w:r>
          </w:p>
        </w:tc>
        <w:tc>
          <w:tcPr>
            <w:tcW w:w="960" w:type="dxa"/>
            <w:tcBorders>
              <w:top w:val="nil"/>
              <w:left w:val="nil"/>
              <w:bottom w:val="nil"/>
              <w:right w:val="single" w:sz="8" w:space="0" w:color="auto"/>
            </w:tcBorders>
            <w:shd w:val="clear" w:color="auto" w:fill="auto"/>
            <w:noWrap/>
            <w:vAlign w:val="bottom"/>
            <w:hideMark/>
          </w:tcPr>
          <w:p w14:paraId="324D87A8"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32</w:t>
            </w:r>
          </w:p>
        </w:tc>
      </w:tr>
      <w:tr w:rsidR="00BB2840" w:rsidRPr="00BB2840" w14:paraId="5D134514"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0FE85B25"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Vatten &amp; Avlopp</w:t>
            </w:r>
          </w:p>
        </w:tc>
        <w:tc>
          <w:tcPr>
            <w:tcW w:w="960" w:type="dxa"/>
            <w:tcBorders>
              <w:top w:val="nil"/>
              <w:left w:val="nil"/>
              <w:bottom w:val="nil"/>
              <w:right w:val="nil"/>
            </w:tcBorders>
            <w:shd w:val="clear" w:color="auto" w:fill="auto"/>
            <w:noWrap/>
            <w:vAlign w:val="bottom"/>
            <w:hideMark/>
          </w:tcPr>
          <w:p w14:paraId="5FFD60B9"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65</w:t>
            </w:r>
          </w:p>
        </w:tc>
        <w:tc>
          <w:tcPr>
            <w:tcW w:w="960" w:type="dxa"/>
            <w:tcBorders>
              <w:top w:val="nil"/>
              <w:left w:val="nil"/>
              <w:bottom w:val="nil"/>
              <w:right w:val="nil"/>
            </w:tcBorders>
            <w:shd w:val="clear" w:color="auto" w:fill="auto"/>
            <w:noWrap/>
            <w:vAlign w:val="bottom"/>
            <w:hideMark/>
          </w:tcPr>
          <w:p w14:paraId="16748196"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62</w:t>
            </w:r>
          </w:p>
        </w:tc>
        <w:tc>
          <w:tcPr>
            <w:tcW w:w="960" w:type="dxa"/>
            <w:tcBorders>
              <w:top w:val="nil"/>
              <w:left w:val="nil"/>
              <w:bottom w:val="nil"/>
              <w:right w:val="nil"/>
            </w:tcBorders>
            <w:shd w:val="clear" w:color="auto" w:fill="auto"/>
            <w:noWrap/>
            <w:vAlign w:val="bottom"/>
            <w:hideMark/>
          </w:tcPr>
          <w:p w14:paraId="0E9C0BF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70</w:t>
            </w:r>
          </w:p>
        </w:tc>
        <w:tc>
          <w:tcPr>
            <w:tcW w:w="960" w:type="dxa"/>
            <w:tcBorders>
              <w:top w:val="nil"/>
              <w:left w:val="nil"/>
              <w:bottom w:val="nil"/>
              <w:right w:val="nil"/>
            </w:tcBorders>
            <w:shd w:val="clear" w:color="auto" w:fill="auto"/>
            <w:noWrap/>
            <w:vAlign w:val="bottom"/>
            <w:hideMark/>
          </w:tcPr>
          <w:p w14:paraId="1382FC16"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43</w:t>
            </w:r>
          </w:p>
        </w:tc>
        <w:tc>
          <w:tcPr>
            <w:tcW w:w="960" w:type="dxa"/>
            <w:tcBorders>
              <w:top w:val="nil"/>
              <w:left w:val="nil"/>
              <w:bottom w:val="nil"/>
              <w:right w:val="single" w:sz="8" w:space="0" w:color="auto"/>
            </w:tcBorders>
            <w:shd w:val="clear" w:color="auto" w:fill="auto"/>
            <w:noWrap/>
            <w:vAlign w:val="bottom"/>
            <w:hideMark/>
          </w:tcPr>
          <w:p w14:paraId="230DA22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36</w:t>
            </w:r>
          </w:p>
        </w:tc>
      </w:tr>
      <w:tr w:rsidR="00BB2840" w:rsidRPr="00BB2840" w14:paraId="302F2187"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474DFAF7"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Renhållning</w:t>
            </w:r>
          </w:p>
        </w:tc>
        <w:tc>
          <w:tcPr>
            <w:tcW w:w="960" w:type="dxa"/>
            <w:tcBorders>
              <w:top w:val="nil"/>
              <w:left w:val="nil"/>
              <w:bottom w:val="nil"/>
              <w:right w:val="nil"/>
            </w:tcBorders>
            <w:shd w:val="clear" w:color="auto" w:fill="auto"/>
            <w:noWrap/>
            <w:vAlign w:val="bottom"/>
            <w:hideMark/>
          </w:tcPr>
          <w:p w14:paraId="15A1A263"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24</w:t>
            </w:r>
          </w:p>
        </w:tc>
        <w:tc>
          <w:tcPr>
            <w:tcW w:w="960" w:type="dxa"/>
            <w:tcBorders>
              <w:top w:val="nil"/>
              <w:left w:val="nil"/>
              <w:bottom w:val="nil"/>
              <w:right w:val="nil"/>
            </w:tcBorders>
            <w:shd w:val="clear" w:color="auto" w:fill="auto"/>
            <w:noWrap/>
            <w:vAlign w:val="bottom"/>
            <w:hideMark/>
          </w:tcPr>
          <w:p w14:paraId="74DF5C78"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24</w:t>
            </w:r>
          </w:p>
        </w:tc>
        <w:tc>
          <w:tcPr>
            <w:tcW w:w="960" w:type="dxa"/>
            <w:tcBorders>
              <w:top w:val="nil"/>
              <w:left w:val="nil"/>
              <w:bottom w:val="nil"/>
              <w:right w:val="nil"/>
            </w:tcBorders>
            <w:shd w:val="clear" w:color="auto" w:fill="auto"/>
            <w:noWrap/>
            <w:vAlign w:val="bottom"/>
            <w:hideMark/>
          </w:tcPr>
          <w:p w14:paraId="37EB63C0"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15</w:t>
            </w:r>
          </w:p>
        </w:tc>
        <w:tc>
          <w:tcPr>
            <w:tcW w:w="960" w:type="dxa"/>
            <w:tcBorders>
              <w:top w:val="nil"/>
              <w:left w:val="nil"/>
              <w:bottom w:val="nil"/>
              <w:right w:val="nil"/>
            </w:tcBorders>
            <w:shd w:val="clear" w:color="auto" w:fill="auto"/>
            <w:noWrap/>
            <w:vAlign w:val="bottom"/>
            <w:hideMark/>
          </w:tcPr>
          <w:p w14:paraId="5C5E95D7"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18</w:t>
            </w:r>
          </w:p>
        </w:tc>
        <w:tc>
          <w:tcPr>
            <w:tcW w:w="960" w:type="dxa"/>
            <w:tcBorders>
              <w:top w:val="nil"/>
              <w:left w:val="nil"/>
              <w:bottom w:val="nil"/>
              <w:right w:val="single" w:sz="8" w:space="0" w:color="auto"/>
            </w:tcBorders>
            <w:shd w:val="clear" w:color="auto" w:fill="auto"/>
            <w:noWrap/>
            <w:vAlign w:val="bottom"/>
            <w:hideMark/>
          </w:tcPr>
          <w:p w14:paraId="33A731D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23</w:t>
            </w:r>
          </w:p>
        </w:tc>
      </w:tr>
      <w:tr w:rsidR="00BB2840" w:rsidRPr="00BB2840" w14:paraId="13DE87A8"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1B260286"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Försäkringspremier</w:t>
            </w:r>
          </w:p>
        </w:tc>
        <w:tc>
          <w:tcPr>
            <w:tcW w:w="960" w:type="dxa"/>
            <w:tcBorders>
              <w:top w:val="nil"/>
              <w:left w:val="nil"/>
              <w:bottom w:val="nil"/>
              <w:right w:val="nil"/>
            </w:tcBorders>
            <w:shd w:val="clear" w:color="auto" w:fill="auto"/>
            <w:noWrap/>
            <w:vAlign w:val="bottom"/>
            <w:hideMark/>
          </w:tcPr>
          <w:p w14:paraId="1C3B974A"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25</w:t>
            </w:r>
          </w:p>
        </w:tc>
        <w:tc>
          <w:tcPr>
            <w:tcW w:w="960" w:type="dxa"/>
            <w:tcBorders>
              <w:top w:val="nil"/>
              <w:left w:val="nil"/>
              <w:bottom w:val="nil"/>
              <w:right w:val="nil"/>
            </w:tcBorders>
            <w:shd w:val="clear" w:color="auto" w:fill="auto"/>
            <w:noWrap/>
            <w:vAlign w:val="bottom"/>
            <w:hideMark/>
          </w:tcPr>
          <w:p w14:paraId="3527A5B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24</w:t>
            </w:r>
          </w:p>
        </w:tc>
        <w:tc>
          <w:tcPr>
            <w:tcW w:w="960" w:type="dxa"/>
            <w:tcBorders>
              <w:top w:val="nil"/>
              <w:left w:val="nil"/>
              <w:bottom w:val="nil"/>
              <w:right w:val="nil"/>
            </w:tcBorders>
            <w:shd w:val="clear" w:color="auto" w:fill="auto"/>
            <w:noWrap/>
            <w:vAlign w:val="bottom"/>
            <w:hideMark/>
          </w:tcPr>
          <w:p w14:paraId="4D0DEB7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15</w:t>
            </w:r>
          </w:p>
        </w:tc>
        <w:tc>
          <w:tcPr>
            <w:tcW w:w="960" w:type="dxa"/>
            <w:tcBorders>
              <w:top w:val="nil"/>
              <w:left w:val="nil"/>
              <w:bottom w:val="nil"/>
              <w:right w:val="nil"/>
            </w:tcBorders>
            <w:shd w:val="clear" w:color="auto" w:fill="auto"/>
            <w:noWrap/>
            <w:vAlign w:val="bottom"/>
            <w:hideMark/>
          </w:tcPr>
          <w:p w14:paraId="2A0E5F90"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18</w:t>
            </w:r>
          </w:p>
        </w:tc>
        <w:tc>
          <w:tcPr>
            <w:tcW w:w="960" w:type="dxa"/>
            <w:tcBorders>
              <w:top w:val="nil"/>
              <w:left w:val="nil"/>
              <w:bottom w:val="nil"/>
              <w:right w:val="single" w:sz="8" w:space="0" w:color="auto"/>
            </w:tcBorders>
            <w:shd w:val="clear" w:color="auto" w:fill="auto"/>
            <w:noWrap/>
            <w:vAlign w:val="bottom"/>
            <w:hideMark/>
          </w:tcPr>
          <w:p w14:paraId="0474E76A"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23</w:t>
            </w:r>
          </w:p>
        </w:tc>
      </w:tr>
      <w:tr w:rsidR="00BB2840" w:rsidRPr="00BB2840" w14:paraId="1771A463"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5B06E9B5"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Fastighetsskatt</w:t>
            </w:r>
          </w:p>
        </w:tc>
        <w:tc>
          <w:tcPr>
            <w:tcW w:w="960" w:type="dxa"/>
            <w:tcBorders>
              <w:top w:val="nil"/>
              <w:left w:val="nil"/>
              <w:bottom w:val="nil"/>
              <w:right w:val="nil"/>
            </w:tcBorders>
            <w:shd w:val="clear" w:color="auto" w:fill="auto"/>
            <w:noWrap/>
            <w:vAlign w:val="bottom"/>
            <w:hideMark/>
          </w:tcPr>
          <w:p w14:paraId="3340AF01"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41</w:t>
            </w:r>
          </w:p>
        </w:tc>
        <w:tc>
          <w:tcPr>
            <w:tcW w:w="960" w:type="dxa"/>
            <w:tcBorders>
              <w:top w:val="nil"/>
              <w:left w:val="nil"/>
              <w:bottom w:val="nil"/>
              <w:right w:val="nil"/>
            </w:tcBorders>
            <w:shd w:val="clear" w:color="auto" w:fill="auto"/>
            <w:noWrap/>
            <w:vAlign w:val="bottom"/>
            <w:hideMark/>
          </w:tcPr>
          <w:p w14:paraId="53868291"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25</w:t>
            </w:r>
          </w:p>
        </w:tc>
        <w:tc>
          <w:tcPr>
            <w:tcW w:w="960" w:type="dxa"/>
            <w:tcBorders>
              <w:top w:val="nil"/>
              <w:left w:val="nil"/>
              <w:bottom w:val="nil"/>
              <w:right w:val="nil"/>
            </w:tcBorders>
            <w:shd w:val="clear" w:color="auto" w:fill="auto"/>
            <w:noWrap/>
            <w:vAlign w:val="bottom"/>
            <w:hideMark/>
          </w:tcPr>
          <w:p w14:paraId="6A4BE045"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20</w:t>
            </w:r>
          </w:p>
        </w:tc>
        <w:tc>
          <w:tcPr>
            <w:tcW w:w="960" w:type="dxa"/>
            <w:tcBorders>
              <w:top w:val="nil"/>
              <w:left w:val="nil"/>
              <w:bottom w:val="nil"/>
              <w:right w:val="nil"/>
            </w:tcBorders>
            <w:shd w:val="clear" w:color="auto" w:fill="auto"/>
            <w:noWrap/>
            <w:vAlign w:val="bottom"/>
            <w:hideMark/>
          </w:tcPr>
          <w:p w14:paraId="7BE7B0F9"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18</w:t>
            </w:r>
          </w:p>
        </w:tc>
        <w:tc>
          <w:tcPr>
            <w:tcW w:w="960" w:type="dxa"/>
            <w:tcBorders>
              <w:top w:val="nil"/>
              <w:left w:val="nil"/>
              <w:bottom w:val="nil"/>
              <w:right w:val="single" w:sz="8" w:space="0" w:color="auto"/>
            </w:tcBorders>
            <w:shd w:val="clear" w:color="auto" w:fill="auto"/>
            <w:noWrap/>
            <w:vAlign w:val="bottom"/>
            <w:hideMark/>
          </w:tcPr>
          <w:p w14:paraId="027D2E9B"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14</w:t>
            </w:r>
          </w:p>
        </w:tc>
      </w:tr>
      <w:tr w:rsidR="00BB2840" w:rsidRPr="00BB2840" w14:paraId="186D478F"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7DBC26A8"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Reparation &amp; Underhåll</w:t>
            </w:r>
          </w:p>
        </w:tc>
        <w:tc>
          <w:tcPr>
            <w:tcW w:w="960" w:type="dxa"/>
            <w:tcBorders>
              <w:top w:val="nil"/>
              <w:left w:val="nil"/>
              <w:bottom w:val="nil"/>
              <w:right w:val="nil"/>
            </w:tcBorders>
            <w:shd w:val="clear" w:color="auto" w:fill="auto"/>
            <w:noWrap/>
            <w:vAlign w:val="bottom"/>
            <w:hideMark/>
          </w:tcPr>
          <w:p w14:paraId="3623F0D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186</w:t>
            </w:r>
          </w:p>
        </w:tc>
        <w:tc>
          <w:tcPr>
            <w:tcW w:w="960" w:type="dxa"/>
            <w:tcBorders>
              <w:top w:val="nil"/>
              <w:left w:val="nil"/>
              <w:bottom w:val="nil"/>
              <w:right w:val="nil"/>
            </w:tcBorders>
            <w:shd w:val="clear" w:color="auto" w:fill="auto"/>
            <w:noWrap/>
            <w:vAlign w:val="bottom"/>
            <w:hideMark/>
          </w:tcPr>
          <w:p w14:paraId="1BDA7073"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325</w:t>
            </w:r>
          </w:p>
        </w:tc>
        <w:tc>
          <w:tcPr>
            <w:tcW w:w="960" w:type="dxa"/>
            <w:tcBorders>
              <w:top w:val="nil"/>
              <w:left w:val="nil"/>
              <w:bottom w:val="nil"/>
              <w:right w:val="nil"/>
            </w:tcBorders>
            <w:shd w:val="clear" w:color="auto" w:fill="auto"/>
            <w:noWrap/>
            <w:vAlign w:val="bottom"/>
            <w:hideMark/>
          </w:tcPr>
          <w:p w14:paraId="26189C2F"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369</w:t>
            </w:r>
          </w:p>
        </w:tc>
        <w:tc>
          <w:tcPr>
            <w:tcW w:w="960" w:type="dxa"/>
            <w:tcBorders>
              <w:top w:val="nil"/>
              <w:left w:val="nil"/>
              <w:bottom w:val="nil"/>
              <w:right w:val="nil"/>
            </w:tcBorders>
            <w:shd w:val="clear" w:color="auto" w:fill="auto"/>
            <w:noWrap/>
            <w:vAlign w:val="bottom"/>
            <w:hideMark/>
          </w:tcPr>
          <w:p w14:paraId="192C7797"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258</w:t>
            </w:r>
          </w:p>
        </w:tc>
        <w:tc>
          <w:tcPr>
            <w:tcW w:w="960" w:type="dxa"/>
            <w:tcBorders>
              <w:top w:val="nil"/>
              <w:left w:val="nil"/>
              <w:bottom w:val="nil"/>
              <w:right w:val="single" w:sz="8" w:space="0" w:color="auto"/>
            </w:tcBorders>
            <w:shd w:val="clear" w:color="auto" w:fill="auto"/>
            <w:noWrap/>
            <w:vAlign w:val="bottom"/>
            <w:hideMark/>
          </w:tcPr>
          <w:p w14:paraId="59F49E64"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256</w:t>
            </w:r>
          </w:p>
        </w:tc>
      </w:tr>
      <w:tr w:rsidR="00BB2840" w:rsidRPr="00BB2840" w14:paraId="1A460E53"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335EFBA3"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Hisskostnader</w:t>
            </w:r>
          </w:p>
        </w:tc>
        <w:tc>
          <w:tcPr>
            <w:tcW w:w="960" w:type="dxa"/>
            <w:tcBorders>
              <w:top w:val="nil"/>
              <w:left w:val="nil"/>
              <w:bottom w:val="nil"/>
              <w:right w:val="nil"/>
            </w:tcBorders>
            <w:shd w:val="clear" w:color="auto" w:fill="auto"/>
            <w:noWrap/>
            <w:vAlign w:val="bottom"/>
            <w:hideMark/>
          </w:tcPr>
          <w:p w14:paraId="5DE86904"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12</w:t>
            </w:r>
          </w:p>
        </w:tc>
        <w:tc>
          <w:tcPr>
            <w:tcW w:w="960" w:type="dxa"/>
            <w:tcBorders>
              <w:top w:val="nil"/>
              <w:left w:val="nil"/>
              <w:bottom w:val="nil"/>
              <w:right w:val="nil"/>
            </w:tcBorders>
            <w:shd w:val="clear" w:color="auto" w:fill="auto"/>
            <w:noWrap/>
            <w:vAlign w:val="bottom"/>
            <w:hideMark/>
          </w:tcPr>
          <w:p w14:paraId="38119F43"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9</w:t>
            </w:r>
          </w:p>
        </w:tc>
        <w:tc>
          <w:tcPr>
            <w:tcW w:w="960" w:type="dxa"/>
            <w:tcBorders>
              <w:top w:val="nil"/>
              <w:left w:val="nil"/>
              <w:bottom w:val="nil"/>
              <w:right w:val="nil"/>
            </w:tcBorders>
            <w:shd w:val="clear" w:color="auto" w:fill="auto"/>
            <w:noWrap/>
            <w:vAlign w:val="bottom"/>
            <w:hideMark/>
          </w:tcPr>
          <w:p w14:paraId="17179AE5"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5</w:t>
            </w:r>
          </w:p>
        </w:tc>
        <w:tc>
          <w:tcPr>
            <w:tcW w:w="960" w:type="dxa"/>
            <w:tcBorders>
              <w:top w:val="nil"/>
              <w:left w:val="nil"/>
              <w:bottom w:val="nil"/>
              <w:right w:val="nil"/>
            </w:tcBorders>
            <w:shd w:val="clear" w:color="auto" w:fill="auto"/>
            <w:noWrap/>
            <w:vAlign w:val="bottom"/>
            <w:hideMark/>
          </w:tcPr>
          <w:p w14:paraId="7F9DF697"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0</w:t>
            </w:r>
          </w:p>
        </w:tc>
        <w:tc>
          <w:tcPr>
            <w:tcW w:w="960" w:type="dxa"/>
            <w:tcBorders>
              <w:top w:val="nil"/>
              <w:left w:val="nil"/>
              <w:bottom w:val="nil"/>
              <w:right w:val="single" w:sz="8" w:space="0" w:color="auto"/>
            </w:tcBorders>
            <w:shd w:val="clear" w:color="auto" w:fill="auto"/>
            <w:noWrap/>
            <w:vAlign w:val="bottom"/>
            <w:hideMark/>
          </w:tcPr>
          <w:p w14:paraId="6A09EFE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0</w:t>
            </w:r>
          </w:p>
        </w:tc>
      </w:tr>
      <w:tr w:rsidR="00BB2840" w:rsidRPr="00BB2840" w14:paraId="23208EC5"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0CA0349D"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Ekonomisk Förvaltning</w:t>
            </w:r>
          </w:p>
        </w:tc>
        <w:tc>
          <w:tcPr>
            <w:tcW w:w="960" w:type="dxa"/>
            <w:tcBorders>
              <w:top w:val="nil"/>
              <w:left w:val="nil"/>
              <w:bottom w:val="nil"/>
              <w:right w:val="nil"/>
            </w:tcBorders>
            <w:shd w:val="clear" w:color="auto" w:fill="auto"/>
            <w:noWrap/>
            <w:vAlign w:val="bottom"/>
            <w:hideMark/>
          </w:tcPr>
          <w:p w14:paraId="790F0FD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22</w:t>
            </w:r>
          </w:p>
        </w:tc>
        <w:tc>
          <w:tcPr>
            <w:tcW w:w="960" w:type="dxa"/>
            <w:tcBorders>
              <w:top w:val="nil"/>
              <w:left w:val="nil"/>
              <w:bottom w:val="nil"/>
              <w:right w:val="nil"/>
            </w:tcBorders>
            <w:shd w:val="clear" w:color="auto" w:fill="auto"/>
            <w:noWrap/>
            <w:vAlign w:val="bottom"/>
            <w:hideMark/>
          </w:tcPr>
          <w:p w14:paraId="51DEF29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23</w:t>
            </w:r>
          </w:p>
        </w:tc>
        <w:tc>
          <w:tcPr>
            <w:tcW w:w="960" w:type="dxa"/>
            <w:tcBorders>
              <w:top w:val="nil"/>
              <w:left w:val="nil"/>
              <w:bottom w:val="nil"/>
              <w:right w:val="nil"/>
            </w:tcBorders>
            <w:shd w:val="clear" w:color="auto" w:fill="auto"/>
            <w:noWrap/>
            <w:vAlign w:val="bottom"/>
            <w:hideMark/>
          </w:tcPr>
          <w:p w14:paraId="710E264E"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21</w:t>
            </w:r>
          </w:p>
        </w:tc>
        <w:tc>
          <w:tcPr>
            <w:tcW w:w="960" w:type="dxa"/>
            <w:tcBorders>
              <w:top w:val="nil"/>
              <w:left w:val="nil"/>
              <w:bottom w:val="nil"/>
              <w:right w:val="nil"/>
            </w:tcBorders>
            <w:shd w:val="clear" w:color="auto" w:fill="auto"/>
            <w:noWrap/>
            <w:vAlign w:val="bottom"/>
            <w:hideMark/>
          </w:tcPr>
          <w:p w14:paraId="46E08428"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22</w:t>
            </w:r>
          </w:p>
        </w:tc>
        <w:tc>
          <w:tcPr>
            <w:tcW w:w="960" w:type="dxa"/>
            <w:tcBorders>
              <w:top w:val="nil"/>
              <w:left w:val="nil"/>
              <w:bottom w:val="nil"/>
              <w:right w:val="single" w:sz="8" w:space="0" w:color="auto"/>
            </w:tcBorders>
            <w:shd w:val="clear" w:color="auto" w:fill="auto"/>
            <w:noWrap/>
            <w:vAlign w:val="bottom"/>
            <w:hideMark/>
          </w:tcPr>
          <w:p w14:paraId="2E3ADC42"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20</w:t>
            </w:r>
          </w:p>
        </w:tc>
      </w:tr>
      <w:tr w:rsidR="00BB2840" w:rsidRPr="00BB2840" w14:paraId="586AC14F" w14:textId="77777777" w:rsidTr="00BB2840">
        <w:trPr>
          <w:trHeight w:val="319"/>
        </w:trPr>
        <w:tc>
          <w:tcPr>
            <w:tcW w:w="2700" w:type="dxa"/>
            <w:tcBorders>
              <w:top w:val="single" w:sz="8" w:space="0" w:color="auto"/>
              <w:left w:val="single" w:sz="8" w:space="0" w:color="auto"/>
              <w:bottom w:val="single" w:sz="8" w:space="0" w:color="auto"/>
              <w:right w:val="nil"/>
            </w:tcBorders>
            <w:shd w:val="clear" w:color="auto" w:fill="auto"/>
            <w:noWrap/>
            <w:vAlign w:val="bottom"/>
            <w:hideMark/>
          </w:tcPr>
          <w:p w14:paraId="3311D749" w14:textId="5F6448E1" w:rsidR="00BB2840" w:rsidRPr="00BB2840" w:rsidRDefault="00800828" w:rsidP="00BB2840">
            <w:pPr>
              <w:spacing w:after="0" w:line="240" w:lineRule="auto"/>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S: A</w:t>
            </w:r>
            <w:r w:rsidR="00BB2840" w:rsidRPr="00BB2840">
              <w:rPr>
                <w:rFonts w:ascii="Calibri" w:eastAsia="Times New Roman" w:hAnsi="Calibri" w:cs="Calibri"/>
                <w:b/>
                <w:bCs/>
                <w:color w:val="000000"/>
                <w:lang w:eastAsia="sv-SE"/>
              </w:rPr>
              <w:t xml:space="preserve"> Externa kostnader</w:t>
            </w:r>
          </w:p>
        </w:tc>
        <w:tc>
          <w:tcPr>
            <w:tcW w:w="960" w:type="dxa"/>
            <w:tcBorders>
              <w:top w:val="single" w:sz="8" w:space="0" w:color="auto"/>
              <w:left w:val="nil"/>
              <w:bottom w:val="single" w:sz="8" w:space="0" w:color="auto"/>
              <w:right w:val="nil"/>
            </w:tcBorders>
            <w:shd w:val="clear" w:color="auto" w:fill="auto"/>
            <w:noWrap/>
            <w:vAlign w:val="bottom"/>
            <w:hideMark/>
          </w:tcPr>
          <w:p w14:paraId="4E7CDC71"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578</w:t>
            </w:r>
          </w:p>
        </w:tc>
        <w:tc>
          <w:tcPr>
            <w:tcW w:w="960" w:type="dxa"/>
            <w:tcBorders>
              <w:top w:val="single" w:sz="8" w:space="0" w:color="auto"/>
              <w:left w:val="nil"/>
              <w:bottom w:val="single" w:sz="8" w:space="0" w:color="auto"/>
              <w:right w:val="nil"/>
            </w:tcBorders>
            <w:shd w:val="clear" w:color="auto" w:fill="auto"/>
            <w:noWrap/>
            <w:vAlign w:val="bottom"/>
            <w:hideMark/>
          </w:tcPr>
          <w:p w14:paraId="2721BB7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706</w:t>
            </w:r>
          </w:p>
        </w:tc>
        <w:tc>
          <w:tcPr>
            <w:tcW w:w="960" w:type="dxa"/>
            <w:tcBorders>
              <w:top w:val="single" w:sz="8" w:space="0" w:color="auto"/>
              <w:left w:val="nil"/>
              <w:bottom w:val="single" w:sz="8" w:space="0" w:color="auto"/>
              <w:right w:val="nil"/>
            </w:tcBorders>
            <w:shd w:val="clear" w:color="auto" w:fill="auto"/>
            <w:noWrap/>
            <w:vAlign w:val="bottom"/>
            <w:hideMark/>
          </w:tcPr>
          <w:p w14:paraId="5422551E"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726</w:t>
            </w:r>
          </w:p>
        </w:tc>
        <w:tc>
          <w:tcPr>
            <w:tcW w:w="960" w:type="dxa"/>
            <w:tcBorders>
              <w:top w:val="single" w:sz="8" w:space="0" w:color="auto"/>
              <w:left w:val="nil"/>
              <w:bottom w:val="single" w:sz="8" w:space="0" w:color="auto"/>
              <w:right w:val="nil"/>
            </w:tcBorders>
            <w:shd w:val="clear" w:color="auto" w:fill="auto"/>
            <w:noWrap/>
            <w:vAlign w:val="bottom"/>
            <w:hideMark/>
          </w:tcPr>
          <w:p w14:paraId="44284E45"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595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94F75E5"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587</w:t>
            </w:r>
          </w:p>
        </w:tc>
      </w:tr>
      <w:tr w:rsidR="00BB2840" w:rsidRPr="00BB2840" w14:paraId="172A983A" w14:textId="77777777" w:rsidTr="00BB2840">
        <w:trPr>
          <w:trHeight w:val="319"/>
        </w:trPr>
        <w:tc>
          <w:tcPr>
            <w:tcW w:w="2700" w:type="dxa"/>
            <w:tcBorders>
              <w:top w:val="nil"/>
              <w:left w:val="single" w:sz="8" w:space="0" w:color="auto"/>
              <w:bottom w:val="nil"/>
              <w:right w:val="nil"/>
            </w:tcBorders>
            <w:shd w:val="clear" w:color="auto" w:fill="auto"/>
            <w:noWrap/>
            <w:vAlign w:val="bottom"/>
            <w:hideMark/>
          </w:tcPr>
          <w:p w14:paraId="1286DBDA"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 </w:t>
            </w:r>
          </w:p>
        </w:tc>
        <w:tc>
          <w:tcPr>
            <w:tcW w:w="960" w:type="dxa"/>
            <w:tcBorders>
              <w:top w:val="nil"/>
              <w:left w:val="nil"/>
              <w:bottom w:val="nil"/>
              <w:right w:val="nil"/>
            </w:tcBorders>
            <w:shd w:val="clear" w:color="auto" w:fill="auto"/>
            <w:noWrap/>
            <w:vAlign w:val="bottom"/>
            <w:hideMark/>
          </w:tcPr>
          <w:p w14:paraId="5AAD001A" w14:textId="77777777" w:rsidR="00BB2840" w:rsidRPr="00BB2840" w:rsidRDefault="00BB2840" w:rsidP="00BB2840">
            <w:pPr>
              <w:spacing w:after="0" w:line="240" w:lineRule="auto"/>
              <w:rPr>
                <w:rFonts w:ascii="Calibri" w:eastAsia="Times New Roman" w:hAnsi="Calibri" w:cs="Calibri"/>
                <w:color w:val="000000"/>
                <w:lang w:eastAsia="sv-SE"/>
              </w:rPr>
            </w:pPr>
          </w:p>
        </w:tc>
        <w:tc>
          <w:tcPr>
            <w:tcW w:w="960" w:type="dxa"/>
            <w:tcBorders>
              <w:top w:val="nil"/>
              <w:left w:val="nil"/>
              <w:bottom w:val="nil"/>
              <w:right w:val="nil"/>
            </w:tcBorders>
            <w:shd w:val="clear" w:color="auto" w:fill="auto"/>
            <w:noWrap/>
            <w:vAlign w:val="bottom"/>
            <w:hideMark/>
          </w:tcPr>
          <w:p w14:paraId="39E9D158" w14:textId="77777777" w:rsidR="00BB2840" w:rsidRPr="00BB2840" w:rsidRDefault="00BB2840" w:rsidP="00BB284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A10E606" w14:textId="77777777" w:rsidR="00BB2840" w:rsidRPr="00BB2840" w:rsidRDefault="00BB2840" w:rsidP="00BB284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noWrap/>
            <w:vAlign w:val="bottom"/>
            <w:hideMark/>
          </w:tcPr>
          <w:p w14:paraId="555551D7" w14:textId="77777777" w:rsidR="00BB2840" w:rsidRPr="00BB2840" w:rsidRDefault="00BB2840" w:rsidP="00BB2840">
            <w:pPr>
              <w:spacing w:after="0" w:line="240" w:lineRule="auto"/>
              <w:rPr>
                <w:rFonts w:ascii="Times New Roman" w:eastAsia="Times New Roman" w:hAnsi="Times New Roman" w:cs="Times New Roman"/>
                <w:sz w:val="20"/>
                <w:szCs w:val="20"/>
                <w:lang w:eastAsia="sv-SE"/>
              </w:rPr>
            </w:pPr>
          </w:p>
        </w:tc>
        <w:tc>
          <w:tcPr>
            <w:tcW w:w="960" w:type="dxa"/>
            <w:tcBorders>
              <w:top w:val="nil"/>
              <w:left w:val="nil"/>
              <w:bottom w:val="nil"/>
              <w:right w:val="single" w:sz="8" w:space="0" w:color="auto"/>
            </w:tcBorders>
            <w:shd w:val="clear" w:color="auto" w:fill="auto"/>
            <w:noWrap/>
            <w:vAlign w:val="bottom"/>
            <w:hideMark/>
          </w:tcPr>
          <w:p w14:paraId="453180E5" w14:textId="77777777" w:rsidR="00BB2840" w:rsidRPr="00BB2840" w:rsidRDefault="00BB2840" w:rsidP="00BB2840">
            <w:pPr>
              <w:spacing w:after="0" w:line="240" w:lineRule="auto"/>
              <w:rPr>
                <w:rFonts w:ascii="Calibri" w:eastAsia="Times New Roman" w:hAnsi="Calibri" w:cs="Calibri"/>
                <w:color w:val="000000"/>
                <w:lang w:eastAsia="sv-SE"/>
              </w:rPr>
            </w:pPr>
            <w:r w:rsidRPr="00BB2840">
              <w:rPr>
                <w:rFonts w:ascii="Calibri" w:eastAsia="Times New Roman" w:hAnsi="Calibri" w:cs="Calibri"/>
                <w:color w:val="000000"/>
                <w:lang w:eastAsia="sv-SE"/>
              </w:rPr>
              <w:t> </w:t>
            </w:r>
          </w:p>
        </w:tc>
      </w:tr>
      <w:tr w:rsidR="00BB2840" w:rsidRPr="00BB2840" w14:paraId="1ED92184" w14:textId="77777777" w:rsidTr="00BB2840">
        <w:trPr>
          <w:trHeight w:val="319"/>
        </w:trPr>
        <w:tc>
          <w:tcPr>
            <w:tcW w:w="2700" w:type="dxa"/>
            <w:tcBorders>
              <w:top w:val="single" w:sz="8" w:space="0" w:color="auto"/>
              <w:left w:val="single" w:sz="8" w:space="0" w:color="auto"/>
              <w:bottom w:val="single" w:sz="8" w:space="0" w:color="auto"/>
              <w:right w:val="nil"/>
            </w:tcBorders>
            <w:shd w:val="clear" w:color="auto" w:fill="auto"/>
            <w:noWrap/>
            <w:vAlign w:val="bottom"/>
            <w:hideMark/>
          </w:tcPr>
          <w:p w14:paraId="581EA40A" w14:textId="77777777" w:rsidR="00BB2840" w:rsidRPr="00BB2840" w:rsidRDefault="00BB2840" w:rsidP="00BB2840">
            <w:pPr>
              <w:spacing w:after="0" w:line="240" w:lineRule="auto"/>
              <w:rPr>
                <w:rFonts w:ascii="Calibri" w:eastAsia="Times New Roman" w:hAnsi="Calibri" w:cs="Calibri"/>
                <w:b/>
                <w:bCs/>
                <w:color w:val="000000"/>
                <w:lang w:eastAsia="sv-SE"/>
              </w:rPr>
            </w:pPr>
            <w:r w:rsidRPr="00BB2840">
              <w:rPr>
                <w:rFonts w:ascii="Calibri" w:eastAsia="Times New Roman" w:hAnsi="Calibri" w:cs="Calibri"/>
                <w:b/>
                <w:bCs/>
                <w:color w:val="000000"/>
                <w:lang w:eastAsia="sv-SE"/>
              </w:rPr>
              <w:t>Räntekostnader</w:t>
            </w:r>
          </w:p>
        </w:tc>
        <w:tc>
          <w:tcPr>
            <w:tcW w:w="960" w:type="dxa"/>
            <w:tcBorders>
              <w:top w:val="single" w:sz="8" w:space="0" w:color="auto"/>
              <w:left w:val="nil"/>
              <w:bottom w:val="single" w:sz="8" w:space="0" w:color="auto"/>
              <w:right w:val="nil"/>
            </w:tcBorders>
            <w:shd w:val="clear" w:color="auto" w:fill="auto"/>
            <w:noWrap/>
            <w:vAlign w:val="bottom"/>
            <w:hideMark/>
          </w:tcPr>
          <w:p w14:paraId="2A87EB9A"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87</w:t>
            </w:r>
          </w:p>
        </w:tc>
        <w:tc>
          <w:tcPr>
            <w:tcW w:w="960" w:type="dxa"/>
            <w:tcBorders>
              <w:top w:val="single" w:sz="8" w:space="0" w:color="auto"/>
              <w:left w:val="nil"/>
              <w:bottom w:val="single" w:sz="8" w:space="0" w:color="auto"/>
              <w:right w:val="nil"/>
            </w:tcBorders>
            <w:shd w:val="clear" w:color="auto" w:fill="auto"/>
            <w:noWrap/>
            <w:vAlign w:val="bottom"/>
            <w:hideMark/>
          </w:tcPr>
          <w:p w14:paraId="3B662FDD"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121</w:t>
            </w:r>
          </w:p>
        </w:tc>
        <w:tc>
          <w:tcPr>
            <w:tcW w:w="960" w:type="dxa"/>
            <w:tcBorders>
              <w:top w:val="single" w:sz="8" w:space="0" w:color="auto"/>
              <w:left w:val="nil"/>
              <w:bottom w:val="single" w:sz="8" w:space="0" w:color="auto"/>
              <w:right w:val="nil"/>
            </w:tcBorders>
            <w:shd w:val="clear" w:color="auto" w:fill="auto"/>
            <w:noWrap/>
            <w:vAlign w:val="bottom"/>
            <w:hideMark/>
          </w:tcPr>
          <w:p w14:paraId="5A46FE9C"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140</w:t>
            </w:r>
          </w:p>
        </w:tc>
        <w:tc>
          <w:tcPr>
            <w:tcW w:w="960" w:type="dxa"/>
            <w:tcBorders>
              <w:top w:val="single" w:sz="8" w:space="0" w:color="auto"/>
              <w:left w:val="nil"/>
              <w:bottom w:val="single" w:sz="8" w:space="0" w:color="auto"/>
              <w:right w:val="nil"/>
            </w:tcBorders>
            <w:shd w:val="clear" w:color="auto" w:fill="auto"/>
            <w:noWrap/>
            <w:vAlign w:val="bottom"/>
            <w:hideMark/>
          </w:tcPr>
          <w:p w14:paraId="70A291E4"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150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7C3D543" w14:textId="77777777" w:rsidR="00BB2840" w:rsidRPr="00BB2840" w:rsidRDefault="00BB2840" w:rsidP="00BB2840">
            <w:pPr>
              <w:spacing w:after="0" w:line="240" w:lineRule="auto"/>
              <w:jc w:val="right"/>
              <w:rPr>
                <w:rFonts w:ascii="Calibri" w:eastAsia="Times New Roman" w:hAnsi="Calibri" w:cs="Calibri"/>
                <w:color w:val="000000"/>
                <w:lang w:eastAsia="sv-SE"/>
              </w:rPr>
            </w:pPr>
            <w:r w:rsidRPr="00BB2840">
              <w:rPr>
                <w:rFonts w:ascii="Calibri" w:eastAsia="Times New Roman" w:hAnsi="Calibri" w:cs="Calibri"/>
                <w:color w:val="000000"/>
                <w:lang w:eastAsia="sv-SE"/>
              </w:rPr>
              <w:t>170</w:t>
            </w:r>
          </w:p>
        </w:tc>
      </w:tr>
    </w:tbl>
    <w:p w14:paraId="020DF90B" w14:textId="77777777" w:rsidR="00CD26F0" w:rsidRPr="00CD26F0" w:rsidRDefault="00CD26F0" w:rsidP="002A4050">
      <w:pPr>
        <w:rPr>
          <w:b/>
          <w:bCs/>
          <w:sz w:val="24"/>
          <w:szCs w:val="24"/>
        </w:rPr>
      </w:pPr>
    </w:p>
    <w:p w14:paraId="6958C01E" w14:textId="4786F47F" w:rsidR="008A20DE" w:rsidRPr="008A20DE" w:rsidRDefault="008A20DE" w:rsidP="002A4050">
      <w:pPr>
        <w:rPr>
          <w:b/>
          <w:bCs/>
          <w:sz w:val="24"/>
          <w:szCs w:val="24"/>
        </w:rPr>
      </w:pPr>
      <w:r>
        <w:rPr>
          <w:b/>
          <w:bCs/>
          <w:sz w:val="24"/>
          <w:szCs w:val="24"/>
        </w:rPr>
        <w:t>Reparationer och underhåll</w:t>
      </w:r>
    </w:p>
    <w:p w14:paraId="58A19B49" w14:textId="6BB73ABB" w:rsidR="008A20DE" w:rsidRPr="00426F8B" w:rsidRDefault="008A20DE" w:rsidP="002A4050">
      <w:r w:rsidRPr="00426F8B">
        <w:t>Styrelsen har under året prioriterat ett antal större åtgärder inom ramen för den kostnadsram motsvarande 500 000 kr som budgeterats för räkenskapsåret.</w:t>
      </w:r>
    </w:p>
    <w:p w14:paraId="6F5515E3" w14:textId="299A8610" w:rsidR="008A20DE" w:rsidRPr="00426F8B" w:rsidRDefault="008A20DE" w:rsidP="002A4050">
      <w:r w:rsidRPr="00426F8B">
        <w:t>Genomför</w:t>
      </w:r>
      <w:r w:rsidR="00864926" w:rsidRPr="00426F8B">
        <w:t>d</w:t>
      </w:r>
      <w:r w:rsidRPr="00426F8B">
        <w:t>a åtgärder i Venus 2 omfattar;</w:t>
      </w:r>
    </w:p>
    <w:p w14:paraId="4405ADAE" w14:textId="0D91BC42" w:rsidR="008A20DE" w:rsidRPr="00426F8B" w:rsidRDefault="008A20DE" w:rsidP="008A20DE">
      <w:pPr>
        <w:pStyle w:val="Liststycke"/>
        <w:numPr>
          <w:ilvl w:val="0"/>
          <w:numId w:val="1"/>
        </w:numPr>
      </w:pPr>
      <w:r w:rsidRPr="00426F8B">
        <w:t xml:space="preserve">Omläggning av yttertak i lägenheterna </w:t>
      </w:r>
      <w:r w:rsidR="00800828" w:rsidRPr="00426F8B">
        <w:t>7–9</w:t>
      </w:r>
    </w:p>
    <w:p w14:paraId="6360E35A" w14:textId="61065AD6" w:rsidR="008A20DE" w:rsidRPr="00426F8B" w:rsidRDefault="008A20DE" w:rsidP="008A20DE">
      <w:pPr>
        <w:pStyle w:val="Liststycke"/>
        <w:numPr>
          <w:ilvl w:val="0"/>
          <w:numId w:val="1"/>
        </w:numPr>
      </w:pPr>
      <w:r w:rsidRPr="00426F8B">
        <w:t>Nya bleck under grindar</w:t>
      </w:r>
    </w:p>
    <w:p w14:paraId="4BD7B808" w14:textId="5285F31E" w:rsidR="008A20DE" w:rsidRPr="00426F8B" w:rsidRDefault="008A20DE" w:rsidP="008A20DE">
      <w:pPr>
        <w:pStyle w:val="Liststycke"/>
        <w:numPr>
          <w:ilvl w:val="0"/>
          <w:numId w:val="1"/>
        </w:numPr>
      </w:pPr>
      <w:r w:rsidRPr="00426F8B">
        <w:t>Serviceåtgärder i tvättstugan</w:t>
      </w:r>
    </w:p>
    <w:p w14:paraId="77CCB431" w14:textId="27CD8B7F" w:rsidR="008A20DE" w:rsidRPr="00426F8B" w:rsidRDefault="008A20DE" w:rsidP="008A20DE">
      <w:pPr>
        <w:pStyle w:val="Liststycke"/>
        <w:numPr>
          <w:ilvl w:val="0"/>
          <w:numId w:val="1"/>
        </w:numPr>
      </w:pPr>
      <w:r w:rsidRPr="00426F8B">
        <w:t xml:space="preserve">Installation av </w:t>
      </w:r>
      <w:r w:rsidR="00800828" w:rsidRPr="00426F8B">
        <w:t>detektorslampa</w:t>
      </w:r>
      <w:r w:rsidRPr="00426F8B">
        <w:t xml:space="preserve"> vid röda grinden</w:t>
      </w:r>
    </w:p>
    <w:p w14:paraId="7C6EFFA6" w14:textId="11270BDA" w:rsidR="008A20DE" w:rsidRPr="00426F8B" w:rsidRDefault="008A20DE" w:rsidP="008A20DE">
      <w:pPr>
        <w:pStyle w:val="Liststycke"/>
        <w:numPr>
          <w:ilvl w:val="0"/>
          <w:numId w:val="1"/>
        </w:numPr>
      </w:pPr>
      <w:r w:rsidRPr="00426F8B">
        <w:t>Obligatorisk ventilationskontroll, (OVK)</w:t>
      </w:r>
    </w:p>
    <w:p w14:paraId="21FE6398" w14:textId="0AD9E667" w:rsidR="008A20DE" w:rsidRPr="00426F8B" w:rsidRDefault="008A20DE" w:rsidP="008A20DE">
      <w:r w:rsidRPr="00426F8B">
        <w:t>Genomförda åtgärder i Venus 18 omfattar;</w:t>
      </w:r>
    </w:p>
    <w:p w14:paraId="6468AEF2" w14:textId="1D62F36B" w:rsidR="008A20DE" w:rsidRPr="00426F8B" w:rsidRDefault="008A20DE" w:rsidP="008A20DE">
      <w:pPr>
        <w:pStyle w:val="Liststycke"/>
        <w:numPr>
          <w:ilvl w:val="0"/>
          <w:numId w:val="1"/>
        </w:numPr>
      </w:pPr>
      <w:r w:rsidRPr="00426F8B">
        <w:t>Nybyggt däckförråd i garaget</w:t>
      </w:r>
    </w:p>
    <w:p w14:paraId="78210764" w14:textId="1CF40213" w:rsidR="008A20DE" w:rsidRPr="00426F8B" w:rsidRDefault="008A20DE" w:rsidP="008A20DE">
      <w:pPr>
        <w:pStyle w:val="Liststycke"/>
        <w:numPr>
          <w:ilvl w:val="0"/>
          <w:numId w:val="1"/>
        </w:numPr>
      </w:pPr>
      <w:r w:rsidRPr="00426F8B">
        <w:t>Ommålning av entr</w:t>
      </w:r>
      <w:r w:rsidR="00864926" w:rsidRPr="00426F8B">
        <w:t>é</w:t>
      </w:r>
      <w:r w:rsidRPr="00426F8B">
        <w:t>dörr</w:t>
      </w:r>
    </w:p>
    <w:p w14:paraId="59C9D4EB" w14:textId="15AD0408" w:rsidR="008A20DE" w:rsidRPr="00426F8B" w:rsidRDefault="008A20DE" w:rsidP="008A20DE">
      <w:pPr>
        <w:pStyle w:val="Liststycke"/>
        <w:numPr>
          <w:ilvl w:val="0"/>
          <w:numId w:val="1"/>
        </w:numPr>
      </w:pPr>
      <w:r w:rsidRPr="00426F8B">
        <w:t>Altan lägenhet 27 färdigställd</w:t>
      </w:r>
    </w:p>
    <w:p w14:paraId="298072A9" w14:textId="4D43D97C" w:rsidR="008A20DE" w:rsidRPr="00426F8B" w:rsidRDefault="008A20DE" w:rsidP="008A20DE">
      <w:pPr>
        <w:pStyle w:val="Liststycke"/>
        <w:numPr>
          <w:ilvl w:val="0"/>
          <w:numId w:val="1"/>
        </w:numPr>
      </w:pPr>
      <w:r w:rsidRPr="00426F8B">
        <w:t>Riktning av soprumsdörr</w:t>
      </w:r>
    </w:p>
    <w:p w14:paraId="3EFB4F46" w14:textId="379BA66F" w:rsidR="008A20DE" w:rsidRPr="00426F8B" w:rsidRDefault="00864926" w:rsidP="008A20DE">
      <w:pPr>
        <w:pStyle w:val="Liststycke"/>
        <w:numPr>
          <w:ilvl w:val="0"/>
          <w:numId w:val="1"/>
        </w:numPr>
      </w:pPr>
      <w:r w:rsidRPr="00426F8B">
        <w:t>Lister vid soptunnor</w:t>
      </w:r>
    </w:p>
    <w:p w14:paraId="694CB974" w14:textId="58005BA8" w:rsidR="00864926" w:rsidRPr="00426F8B" w:rsidRDefault="00864926" w:rsidP="008A20DE">
      <w:pPr>
        <w:pStyle w:val="Liststycke"/>
        <w:numPr>
          <w:ilvl w:val="0"/>
          <w:numId w:val="1"/>
        </w:numPr>
      </w:pPr>
      <w:r w:rsidRPr="00426F8B">
        <w:t>Serviceåtgärder i tvättstugan</w:t>
      </w:r>
    </w:p>
    <w:p w14:paraId="40879366" w14:textId="71B2BCC2" w:rsidR="00864926" w:rsidRPr="00426F8B" w:rsidRDefault="00864926" w:rsidP="00864926">
      <w:pPr>
        <w:pStyle w:val="Liststycke"/>
        <w:numPr>
          <w:ilvl w:val="0"/>
          <w:numId w:val="1"/>
        </w:numPr>
      </w:pPr>
      <w:r w:rsidRPr="00426F8B">
        <w:t>Gräsarmerimg på gården med kantsten</w:t>
      </w:r>
    </w:p>
    <w:p w14:paraId="71004460" w14:textId="2815E4BD" w:rsidR="00864926" w:rsidRPr="00426F8B" w:rsidRDefault="00864926" w:rsidP="00864926">
      <w:pPr>
        <w:pStyle w:val="Liststycke"/>
        <w:numPr>
          <w:ilvl w:val="0"/>
          <w:numId w:val="1"/>
        </w:numPr>
      </w:pPr>
      <w:r w:rsidRPr="00426F8B">
        <w:t>Ny elmätare i centralen</w:t>
      </w:r>
    </w:p>
    <w:p w14:paraId="6AF4E0BA" w14:textId="70AA7E26" w:rsidR="00864926" w:rsidRPr="00426F8B" w:rsidRDefault="00864926" w:rsidP="00864926">
      <w:pPr>
        <w:pStyle w:val="Liststycke"/>
        <w:numPr>
          <w:ilvl w:val="0"/>
          <w:numId w:val="1"/>
        </w:numPr>
      </w:pPr>
      <w:r w:rsidRPr="00426F8B">
        <w:t>Förbättrad utebelysning på gården</w:t>
      </w:r>
    </w:p>
    <w:p w14:paraId="57B65876" w14:textId="4DB69EF4" w:rsidR="00864926" w:rsidRDefault="00864926" w:rsidP="00864926">
      <w:r w:rsidRPr="00426F8B">
        <w:lastRenderedPageBreak/>
        <w:t xml:space="preserve">Därutöver har hissen i Venus 18 krävt servicearbeten och avloppen i några lägenheter i båda fastigheterna har </w:t>
      </w:r>
      <w:r w:rsidR="00953ACC" w:rsidRPr="00426F8B">
        <w:t>ren</w:t>
      </w:r>
      <w:r w:rsidRPr="00426F8B">
        <w:t>spolats med hjälp av entreprenör.</w:t>
      </w:r>
    </w:p>
    <w:p w14:paraId="625448BC" w14:textId="7590E05D" w:rsidR="00864926" w:rsidRPr="00426F8B" w:rsidRDefault="00864926" w:rsidP="002A4050">
      <w:pPr>
        <w:rPr>
          <w:b/>
          <w:bCs/>
        </w:rPr>
      </w:pPr>
      <w:r w:rsidRPr="00426F8B">
        <w:rPr>
          <w:b/>
          <w:bCs/>
        </w:rPr>
        <w:t>Nya medlemmar</w:t>
      </w:r>
    </w:p>
    <w:p w14:paraId="51FC4486" w14:textId="2844B3E9" w:rsidR="00BB2840" w:rsidRPr="00426F8B" w:rsidRDefault="00BB2840" w:rsidP="002A4050">
      <w:proofErr w:type="spellStart"/>
      <w:r w:rsidRPr="00426F8B">
        <w:t>Da</w:t>
      </w:r>
      <w:r w:rsidR="00995358">
        <w:t>w</w:t>
      </w:r>
      <w:r w:rsidRPr="00426F8B">
        <w:t>id</w:t>
      </w:r>
      <w:proofErr w:type="spellEnd"/>
      <w:r w:rsidRPr="00426F8B">
        <w:t xml:space="preserve"> Jernström och Paulina Munter Lgh 1101 Tullportsgatan 7</w:t>
      </w:r>
    </w:p>
    <w:p w14:paraId="72303A00" w14:textId="2DA83DDB" w:rsidR="00BB2840" w:rsidRPr="00426F8B" w:rsidRDefault="003A4830" w:rsidP="002A4050">
      <w:r w:rsidRPr="00426F8B">
        <w:t>Kristina Henrysson Lgh 1004 Galles Gränd 3</w:t>
      </w:r>
    </w:p>
    <w:p w14:paraId="3A64AA82" w14:textId="3E81715B" w:rsidR="00864926" w:rsidRPr="00426F8B" w:rsidRDefault="00864926" w:rsidP="002A4050">
      <w:pPr>
        <w:rPr>
          <w:b/>
          <w:bCs/>
        </w:rPr>
      </w:pPr>
      <w:r w:rsidRPr="00426F8B">
        <w:rPr>
          <w:b/>
          <w:bCs/>
        </w:rPr>
        <w:t>Gemensamma aktivit</w:t>
      </w:r>
      <w:r w:rsidR="00800828" w:rsidRPr="00426F8B">
        <w:rPr>
          <w:b/>
          <w:bCs/>
        </w:rPr>
        <w:t>eter</w:t>
      </w:r>
    </w:p>
    <w:p w14:paraId="0939D6C3" w14:textId="0E3F372A" w:rsidR="00864926" w:rsidRPr="00426F8B" w:rsidRDefault="00864926" w:rsidP="002A4050">
      <w:r w:rsidRPr="00426F8B">
        <w:t>På grund av Corona pandemin har flera planerade gemensamma aktiviteter ställts in. Dock har traditionell vår- och höststädning av gemensamma ytor genomförts planenligt.</w:t>
      </w:r>
    </w:p>
    <w:sectPr w:rsidR="00864926" w:rsidRPr="00426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62DC8"/>
    <w:multiLevelType w:val="hybridMultilevel"/>
    <w:tmpl w:val="FD287ACE"/>
    <w:lvl w:ilvl="0" w:tplc="1C84609E">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8B"/>
    <w:rsid w:val="001B3DCA"/>
    <w:rsid w:val="00256D6C"/>
    <w:rsid w:val="002A4050"/>
    <w:rsid w:val="003A4830"/>
    <w:rsid w:val="00426F8B"/>
    <w:rsid w:val="00566177"/>
    <w:rsid w:val="00800828"/>
    <w:rsid w:val="00864926"/>
    <w:rsid w:val="00891F9D"/>
    <w:rsid w:val="008A20DE"/>
    <w:rsid w:val="00953ACC"/>
    <w:rsid w:val="00995358"/>
    <w:rsid w:val="00AA248B"/>
    <w:rsid w:val="00BB2840"/>
    <w:rsid w:val="00CC715A"/>
    <w:rsid w:val="00CD26F0"/>
    <w:rsid w:val="00DB744E"/>
    <w:rsid w:val="00DF1551"/>
    <w:rsid w:val="00EF5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B9FA"/>
  <w15:chartTrackingRefBased/>
  <w15:docId w15:val="{CB673936-1612-482C-BD83-E67255E6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A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2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768</Words>
  <Characters>4076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Rosenthal</dc:creator>
  <cp:keywords/>
  <dc:description/>
  <cp:lastModifiedBy>Fred Rosenthal</cp:lastModifiedBy>
  <cp:revision>11</cp:revision>
  <dcterms:created xsi:type="dcterms:W3CDTF">2021-01-29T13:36:00Z</dcterms:created>
  <dcterms:modified xsi:type="dcterms:W3CDTF">2021-02-03T21:23:00Z</dcterms:modified>
</cp:coreProperties>
</file>